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Style w:val="9"/>
          <w:rFonts w:ascii="黑体" w:hAnsi="黑体" w:eastAsia="黑体" w:cs="宋体"/>
          <w:color w:val="000000"/>
          <w:sz w:val="44"/>
          <w:szCs w:val="44"/>
        </w:rPr>
      </w:pPr>
    </w:p>
    <w:p>
      <w:pPr>
        <w:pStyle w:val="2"/>
        <w:shd w:val="clear" w:color="auto" w:fill="FFFFFF"/>
        <w:spacing w:before="0" w:beforeAutospacing="0" w:after="0" w:afterAutospacing="0"/>
        <w:ind w:firstLine="1825" w:firstLineChars="400"/>
        <w:jc w:val="both"/>
        <w:rPr>
          <w:rFonts w:ascii="微软雅黑" w:hAnsi="微软雅黑" w:eastAsia="微软雅黑"/>
          <w:bCs w:val="0"/>
          <w:spacing w:val="8"/>
          <w:sz w:val="44"/>
          <w:szCs w:val="44"/>
        </w:rPr>
      </w:pPr>
      <w:r>
        <w:rPr>
          <w:rFonts w:hint="eastAsia" w:ascii="微软雅黑" w:hAnsi="微软雅黑" w:eastAsia="微软雅黑"/>
          <w:bCs w:val="0"/>
          <w:spacing w:val="8"/>
          <w:sz w:val="44"/>
          <w:szCs w:val="44"/>
        </w:rPr>
        <w:t>任我行</w:t>
      </w:r>
      <w:r>
        <w:rPr>
          <w:rFonts w:hint="eastAsia" w:ascii="微软雅黑" w:hAnsi="微软雅黑" w:eastAsia="微软雅黑"/>
          <w:bCs w:val="0"/>
          <w:sz w:val="44"/>
          <w:szCs w:val="44"/>
        </w:rPr>
        <w:t>—</w:t>
      </w:r>
      <w:r>
        <w:rPr>
          <w:rFonts w:hint="eastAsia" w:ascii="微软雅黑" w:hAnsi="微软雅黑" w:eastAsia="微软雅黑"/>
          <w:bCs w:val="0"/>
          <w:spacing w:val="8"/>
          <w:sz w:val="44"/>
          <w:szCs w:val="44"/>
        </w:rPr>
        <w:t>教育建筑考察厦门站</w:t>
      </w:r>
    </w:p>
    <w:p>
      <w:pPr>
        <w:spacing w:line="360" w:lineRule="exact"/>
        <w:ind w:firstLine="1081" w:firstLineChars="300"/>
        <w:rPr>
          <w:rFonts w:ascii="微软雅黑" w:hAnsi="微软雅黑" w:eastAsia="微软雅黑" w:cs="宋体"/>
          <w:b/>
          <w:bCs/>
          <w:color w:val="000000"/>
          <w:kern w:val="0"/>
          <w:sz w:val="36"/>
          <w:szCs w:val="36"/>
        </w:rPr>
      </w:pPr>
    </w:p>
    <w:p>
      <w:pPr>
        <w:pStyle w:val="6"/>
        <w:spacing w:before="0" w:beforeAutospacing="0" w:after="0" w:afterAutospacing="0"/>
        <w:ind w:left="241" w:leftChars="115" w:firstLine="2168" w:firstLineChars="900"/>
        <w:jc w:val="both"/>
        <w:rPr>
          <w:b/>
          <w:bCs/>
          <w:color w:val="000000"/>
        </w:rPr>
      </w:pPr>
      <w:r>
        <w:rPr>
          <w:rFonts w:hint="eastAsia"/>
          <w:b/>
          <w:bCs/>
          <w:color w:val="000000"/>
        </w:rPr>
        <w:t>地址；厦门    时间；2023年7月22-23日</w:t>
      </w:r>
    </w:p>
    <w:p>
      <w:pPr>
        <w:spacing w:line="440" w:lineRule="exact"/>
        <w:ind w:firstLine="2168" w:firstLineChars="900"/>
        <w:rPr>
          <w:rFonts w:ascii="宋体" w:hAnsi="宋体" w:cs="宋体"/>
          <w:b/>
          <w:bCs/>
          <w:color w:val="000000"/>
          <w:kern w:val="0"/>
          <w:sz w:val="24"/>
          <w:szCs w:val="24"/>
        </w:rPr>
      </w:pPr>
    </w:p>
    <w:p>
      <w:pPr>
        <w:spacing w:line="440" w:lineRule="exact"/>
        <w:ind w:firstLine="3522" w:firstLineChars="800"/>
        <w:rPr>
          <w:rFonts w:ascii="微软雅黑" w:hAnsi="微软雅黑" w:eastAsia="微软雅黑" w:cs="宋体"/>
          <w:b/>
          <w:bCs/>
          <w:color w:val="000000"/>
          <w:kern w:val="0"/>
          <w:sz w:val="44"/>
          <w:szCs w:val="44"/>
        </w:rPr>
      </w:pPr>
      <w:r>
        <w:rPr>
          <w:rFonts w:hint="eastAsia" w:ascii="微软雅黑" w:hAnsi="微软雅黑" w:eastAsia="微软雅黑" w:cs="宋体"/>
          <w:b/>
          <w:bCs/>
          <w:color w:val="000000"/>
          <w:kern w:val="0"/>
          <w:sz w:val="44"/>
          <w:szCs w:val="44"/>
        </w:rPr>
        <w:t>【行程特色】</w:t>
      </w:r>
    </w:p>
    <w:p>
      <w:pPr>
        <w:spacing w:line="440" w:lineRule="exact"/>
        <w:ind w:firstLine="3522" w:firstLineChars="800"/>
        <w:rPr>
          <w:rFonts w:ascii="微软雅黑" w:hAnsi="微软雅黑" w:eastAsia="微软雅黑" w:cs="Helvetica"/>
          <w:color w:val="000000"/>
          <w:szCs w:val="21"/>
          <w:shd w:val="clear" w:color="auto" w:fill="FFFFFF"/>
        </w:rPr>
      </w:pPr>
      <w:r>
        <w:rPr>
          <w:rFonts w:hint="eastAsia" w:ascii="微软雅黑" w:hAnsi="微软雅黑" w:eastAsia="微软雅黑" w:cs="宋体"/>
          <w:b/>
          <w:bCs/>
          <w:color w:val="000000"/>
          <w:kern w:val="0"/>
          <w:sz w:val="44"/>
          <w:szCs w:val="44"/>
        </w:rPr>
        <w:br w:type="textWrapping"/>
      </w:r>
      <w:r>
        <w:rPr>
          <w:rFonts w:hint="eastAsia" w:ascii="微软雅黑" w:hAnsi="微软雅黑" w:eastAsia="微软雅黑" w:cs="Helvetica"/>
          <w:color w:val="000000"/>
          <w:szCs w:val="21"/>
          <w:shd w:val="clear" w:color="auto" w:fill="FFFFFF"/>
        </w:rPr>
        <w:t>欢迎大家来到美丽的厦门！作为一座充满历史和文化魅力的城市，厦门以其独特的地理位置、丰富的人文资源和卓越的教育发展而闻名于世。本次考察，我们将深入探索厦门市的教育建筑，了解其独特之处以及对当地教育事业的推动作用。</w:t>
      </w:r>
    </w:p>
    <w:p>
      <w:pPr>
        <w:spacing w:line="440" w:lineRule="exact"/>
        <w:rPr>
          <w:rFonts w:ascii="微软雅黑" w:hAnsi="微软雅黑" w:eastAsia="微软雅黑" w:cs="Helvetica"/>
          <w:color w:val="000000"/>
          <w:szCs w:val="21"/>
          <w:shd w:val="clear" w:color="auto" w:fill="FFFFFF"/>
        </w:rPr>
      </w:pPr>
    </w:p>
    <w:p>
      <w:pPr>
        <w:spacing w:line="440" w:lineRule="exact"/>
        <w:rPr>
          <w:rFonts w:ascii="微软雅黑" w:hAnsi="微软雅黑" w:eastAsia="微软雅黑" w:cs="Helvetica"/>
          <w:b/>
          <w:color w:val="000000"/>
          <w:szCs w:val="21"/>
          <w:shd w:val="clear" w:color="auto" w:fill="FFFFFF"/>
        </w:rPr>
      </w:pPr>
      <w:r>
        <w:rPr>
          <w:rFonts w:hint="eastAsia" w:ascii="微软雅黑" w:hAnsi="微软雅黑" w:eastAsia="微软雅黑" w:cs="Helvetica"/>
          <w:b/>
          <w:color w:val="000000"/>
          <w:szCs w:val="21"/>
          <w:shd w:val="clear" w:color="auto" w:fill="FFFFFF"/>
        </w:rPr>
        <w:t>背景：</w:t>
      </w:r>
    </w:p>
    <w:p>
      <w:pPr>
        <w:spacing w:line="440" w:lineRule="exac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教育建筑作为教育环境的重要组成部分，对学生的学习和发展起着重要的影响。随着教育理念的不断更新和教育改革的推进，越来越多的教育机构开始关注和重视教育建筑的设计和功能。厦门市作为中国教育事业的先行者之一，一直致力于提供优质的教育环境和创新的教育模式。在这个背景下，我们决定组织本次教育建筑考察活动，深入了解厦门市教育建筑的发展状况、设计理念和实践经验，为我们自己的教育建筑事业提供借鉴和启示。</w:t>
      </w:r>
    </w:p>
    <w:p>
      <w:pPr>
        <w:spacing w:line="440" w:lineRule="exact"/>
        <w:rPr>
          <w:rFonts w:ascii="微软雅黑" w:hAnsi="微软雅黑" w:eastAsia="微软雅黑" w:cs="Helvetica"/>
          <w:color w:val="000000"/>
          <w:szCs w:val="21"/>
          <w:shd w:val="clear" w:color="auto" w:fill="FFFFFF"/>
        </w:rPr>
      </w:pPr>
    </w:p>
    <w:p>
      <w:pPr>
        <w:spacing w:line="440" w:lineRule="exact"/>
        <w:rPr>
          <w:rFonts w:ascii="微软雅黑" w:hAnsi="微软雅黑" w:eastAsia="微软雅黑" w:cs="Helvetica"/>
          <w:b/>
          <w:color w:val="000000"/>
          <w:szCs w:val="21"/>
          <w:shd w:val="clear" w:color="auto" w:fill="FFFFFF"/>
        </w:rPr>
      </w:pPr>
      <w:r>
        <w:rPr>
          <w:rFonts w:hint="eastAsia" w:ascii="微软雅黑" w:hAnsi="微软雅黑" w:eastAsia="微软雅黑" w:cs="Helvetica"/>
          <w:b/>
          <w:color w:val="000000"/>
          <w:szCs w:val="21"/>
          <w:shd w:val="clear" w:color="auto" w:fill="FFFFFF"/>
        </w:rPr>
        <w:t>本次考察的主要目的是：</w:t>
      </w:r>
    </w:p>
    <w:p>
      <w:pPr>
        <w:spacing w:line="440" w:lineRule="exac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本次教育建筑考察的目的是通过实地参观和交流，深入了解厦门市的教育建筑发展现状和创新实践。具体目标包括：</w:t>
      </w:r>
    </w:p>
    <w:p>
      <w:pPr>
        <w:spacing w:line="440" w:lineRule="exac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探索厦门教育建筑的设计理念：参观不同类型的教育建筑，了解其设计背后的理念和原则，包括空间布局、功能分区、绿色环保等方面的考量。</w:t>
      </w:r>
    </w:p>
    <w:p>
      <w:pPr>
        <w:spacing w:line="440" w:lineRule="exact"/>
        <w:rPr>
          <w:rFonts w:ascii="微软雅黑" w:hAnsi="微软雅黑" w:eastAsia="微软雅黑" w:cs="Helvetica"/>
          <w:color w:val="000000"/>
          <w:szCs w:val="21"/>
          <w:shd w:val="clear" w:color="auto" w:fill="FFFFFF"/>
        </w:rPr>
      </w:pPr>
    </w:p>
    <w:p>
      <w:pPr>
        <w:spacing w:line="440" w:lineRule="exac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研究教育建筑的创新实践：了解厦门教育建筑在教学方法、教育技术、学习空间创新等方面的实践经验，包括智能化设施、互动式学习环境、多功能教室等。</w:t>
      </w:r>
    </w:p>
    <w:p>
      <w:pPr>
        <w:spacing w:line="440" w:lineRule="exact"/>
        <w:rPr>
          <w:rFonts w:ascii="微软雅黑" w:hAnsi="微软雅黑" w:eastAsia="微软雅黑" w:cs="Helvetica"/>
          <w:color w:val="000000"/>
          <w:szCs w:val="21"/>
          <w:shd w:val="clear" w:color="auto" w:fill="FFFFFF"/>
        </w:rPr>
      </w:pPr>
    </w:p>
    <w:p>
      <w:pPr>
        <w:spacing w:line="440" w:lineRule="exac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分享教育建筑的可持续发展：了解厦门教育建筑在可持续发展方面的努力和成果，包括节能减排、绿色建筑材料的应用、环境教育的实践等。</w:t>
      </w:r>
    </w:p>
    <w:p>
      <w:pPr>
        <w:spacing w:line="440" w:lineRule="exac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交流与合作：与厦门教育建筑相关的从业者和专家进行深入交流，分享经验和思考，探讨教育建筑领域的发展趋势和挑战，促进合作与</w:t>
      </w:r>
    </w:p>
    <w:p>
      <w:pPr>
        <w:widowControl/>
        <w:spacing w:line="320" w:lineRule="atLeast"/>
        <w:jc w:val="left"/>
        <w:rPr>
          <w:rFonts w:ascii="宋体" w:hAnsi="宋体" w:cs="宋体"/>
          <w:b/>
          <w:bCs/>
          <w:color w:val="000000"/>
          <w:kern w:val="0"/>
        </w:rPr>
      </w:pPr>
      <w:r>
        <w:rPr>
          <w:rFonts w:hint="eastAsia" w:ascii="宋体" w:hAnsi="宋体" w:cs="宋体"/>
          <w:b/>
          <w:bCs/>
          <w:color w:val="000000"/>
          <w:kern w:val="0"/>
        </w:rPr>
        <w:t xml:space="preserve">                                </w:t>
      </w:r>
    </w:p>
    <w:p>
      <w:pPr>
        <w:widowControl/>
        <w:spacing w:line="320" w:lineRule="atLeast"/>
        <w:jc w:val="left"/>
        <w:rPr>
          <w:rFonts w:ascii="宋体" w:hAnsi="宋体" w:cs="宋体"/>
          <w:b/>
          <w:bCs/>
          <w:color w:val="000000"/>
          <w:kern w:val="0"/>
        </w:rPr>
      </w:pPr>
    </w:p>
    <w:p>
      <w:pPr>
        <w:widowControl/>
        <w:spacing w:line="320" w:lineRule="atLeast"/>
        <w:ind w:firstLine="3522" w:firstLineChars="800"/>
        <w:rPr>
          <w:rFonts w:ascii="微软雅黑" w:hAnsi="微软雅黑" w:eastAsia="微软雅黑" w:cs="宋体"/>
          <w:b/>
          <w:bCs/>
          <w:color w:val="000000"/>
          <w:kern w:val="0"/>
          <w:sz w:val="44"/>
          <w:szCs w:val="44"/>
        </w:rPr>
      </w:pPr>
      <w:r>
        <w:rPr>
          <w:rFonts w:hint="eastAsia" w:ascii="微软雅黑" w:hAnsi="微软雅黑" w:eastAsia="微软雅黑" w:cs="宋体"/>
          <w:b/>
          <w:bCs/>
          <w:color w:val="000000"/>
          <w:kern w:val="0"/>
          <w:sz w:val="44"/>
          <w:szCs w:val="44"/>
        </w:rPr>
        <w:t>【行程安排】</w:t>
      </w:r>
    </w:p>
    <w:tbl>
      <w:tblPr>
        <w:tblStyle w:val="7"/>
        <w:tblpPr w:leftFromText="180" w:rightFromText="180" w:vertAnchor="text" w:horzAnchor="page" w:tblpX="1347"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1052"/>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068" w:type="dxa"/>
            <w:vMerge w:val="restart"/>
          </w:tcPr>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7月22日</w:t>
            </w:r>
          </w:p>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（周五）</w:t>
            </w:r>
          </w:p>
        </w:tc>
        <w:tc>
          <w:tcPr>
            <w:tcW w:w="1052" w:type="dxa"/>
          </w:tcPr>
          <w:p>
            <w:pPr>
              <w:spacing w:line="440" w:lineRule="exact"/>
              <w:ind w:firstLine="120" w:firstLineChars="50"/>
              <w:rPr>
                <w:rFonts w:ascii="微软雅黑" w:hAnsi="微软雅黑" w:eastAsia="微软雅黑" w:cs="宋体"/>
                <w:kern w:val="0"/>
                <w:sz w:val="24"/>
                <w:szCs w:val="24"/>
              </w:rPr>
            </w:pPr>
            <w:r>
              <w:rPr>
                <w:rFonts w:hint="eastAsia" w:ascii="微软雅黑" w:hAnsi="微软雅黑" w:eastAsia="微软雅黑" w:cs="宋体"/>
                <w:kern w:val="0"/>
                <w:sz w:val="24"/>
                <w:szCs w:val="24"/>
              </w:rPr>
              <w:t>上午</w:t>
            </w:r>
          </w:p>
        </w:tc>
        <w:tc>
          <w:tcPr>
            <w:tcW w:w="6520" w:type="dxa"/>
          </w:tcPr>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08:30-11:00开营仪式及嘉宾演讲（活动地点：禾山中学大讲堂）</w:t>
            </w:r>
          </w:p>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08:30-08:40领队廖晶 致欢迎辞</w:t>
            </w:r>
          </w:p>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08:40-09:40郭岚 演讲——种小小的种子，开大大的花</w:t>
            </w:r>
          </w:p>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09:40-10:40林为军 演讲</w:t>
            </w:r>
          </w:p>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10:40-11:00林秋达 演讲</w:t>
            </w:r>
          </w:p>
          <w:p>
            <w:pPr>
              <w:widowControl/>
              <w:shd w:val="clear" w:color="auto" w:fill="FFFFFF"/>
              <w:spacing w:line="360" w:lineRule="auto"/>
              <w:contextualSpacing/>
              <w:rPr>
                <w:rFonts w:ascii="微软雅黑" w:hAnsi="微软雅黑" w:eastAsia="微软雅黑" w:cs="宋体"/>
                <w:color w:val="000000"/>
                <w:spacing w:val="8"/>
                <w:kern w:val="0"/>
                <w:sz w:val="24"/>
                <w:szCs w:val="24"/>
              </w:rPr>
            </w:pPr>
            <w:r>
              <w:rPr>
                <w:rFonts w:hint="eastAsia" w:ascii="微软雅黑" w:hAnsi="微软雅黑" w:eastAsia="微软雅黑"/>
                <w:spacing w:val="8"/>
                <w:sz w:val="24"/>
                <w:szCs w:val="24"/>
                <w:shd w:val="clear" w:color="auto" w:fill="FFFFFF"/>
              </w:rPr>
              <w:t>11:00-12:00参观禾山中学（主创设计师林为军带队）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68" w:type="dxa"/>
            <w:vMerge w:val="continue"/>
          </w:tcPr>
          <w:p>
            <w:pPr>
              <w:spacing w:line="440" w:lineRule="exact"/>
              <w:rPr>
                <w:rFonts w:ascii="微软雅黑" w:hAnsi="微软雅黑" w:eastAsia="微软雅黑" w:cs="宋体"/>
                <w:sz w:val="24"/>
                <w:szCs w:val="24"/>
              </w:rPr>
            </w:pP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kern w:val="0"/>
                <w:sz w:val="24"/>
                <w:szCs w:val="24"/>
              </w:rPr>
              <w:t>下午</w:t>
            </w:r>
          </w:p>
        </w:tc>
        <w:tc>
          <w:tcPr>
            <w:tcW w:w="6520" w:type="dxa"/>
          </w:tcPr>
          <w:p>
            <w:pPr>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13:30-15:00参观心蒙托育园和心蒙幼儿园（主创设计师郭岚带队）</w:t>
            </w:r>
          </w:p>
          <w:p>
            <w:pPr>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15:15-16:15参观华师西平双语学校（学校负责人带队）</w:t>
            </w:r>
          </w:p>
          <w:p>
            <w:pPr>
              <w:rPr>
                <w:rFonts w:ascii="微软雅黑" w:hAnsi="微软雅黑" w:eastAsia="微软雅黑" w:cs="宋体"/>
                <w:sz w:val="24"/>
                <w:szCs w:val="24"/>
              </w:rPr>
            </w:pPr>
            <w:r>
              <w:rPr>
                <w:rFonts w:hint="eastAsia" w:ascii="微软雅黑" w:hAnsi="微软雅黑" w:eastAsia="微软雅黑"/>
                <w:spacing w:val="8"/>
                <w:sz w:val="24"/>
                <w:szCs w:val="24"/>
                <w:shd w:val="clear" w:color="auto" w:fill="FFFFFF"/>
              </w:rPr>
              <w:t>16:15-16:30前往集美学村，解散自由活动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68" w:type="dxa"/>
            <w:vMerge w:val="restart"/>
          </w:tcPr>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7月23日</w:t>
            </w:r>
          </w:p>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（周六）</w:t>
            </w: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上午</w:t>
            </w:r>
          </w:p>
        </w:tc>
        <w:tc>
          <w:tcPr>
            <w:tcW w:w="6520" w:type="dxa"/>
          </w:tcPr>
          <w:p>
            <w:pPr>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08:30-09:30</w:t>
            </w:r>
            <w:r>
              <w:rPr>
                <w:rFonts w:hint="eastAsia" w:ascii="微软雅黑" w:hAnsi="微软雅黑" w:eastAsia="微软雅黑" w:cs="宋体"/>
                <w:kern w:val="0"/>
                <w:sz w:val="24"/>
                <w:szCs w:val="24"/>
              </w:rPr>
              <w:t xml:space="preserve"> </w:t>
            </w:r>
            <w:r>
              <w:rPr>
                <w:rFonts w:hint="eastAsia" w:ascii="微软雅黑" w:hAnsi="微软雅黑" w:eastAsia="微软雅黑"/>
                <w:spacing w:val="8"/>
                <w:sz w:val="24"/>
                <w:szCs w:val="24"/>
                <w:shd w:val="clear" w:color="auto" w:fill="FFFFFF"/>
              </w:rPr>
              <w:t>参观禾穆幼儿园（主创设计师林为军带队）</w:t>
            </w:r>
          </w:p>
          <w:p>
            <w:pPr>
              <w:pStyle w:val="6"/>
              <w:shd w:val="clear" w:color="auto" w:fill="FFFFFF"/>
              <w:spacing w:before="0" w:beforeAutospacing="0" w:after="0" w:afterAutospacing="0"/>
              <w:jc w:val="both"/>
              <w:rPr>
                <w:rFonts w:ascii="微软雅黑" w:hAnsi="微软雅黑" w:eastAsia="微软雅黑" w:cs="Times New Roman"/>
                <w:spacing w:val="8"/>
                <w:kern w:val="2"/>
                <w:shd w:val="clear" w:color="auto" w:fill="FFFFFF"/>
              </w:rPr>
            </w:pPr>
            <w:r>
              <w:rPr>
                <w:rFonts w:hint="eastAsia" w:ascii="微软雅黑" w:hAnsi="微软雅黑" w:eastAsia="微软雅黑" w:cs="Times New Roman"/>
                <w:spacing w:val="8"/>
                <w:kern w:val="2"/>
                <w:shd w:val="clear" w:color="auto" w:fill="FFFFFF"/>
              </w:rPr>
              <w:t>09:30-09:45 乘车前往立达信  许建兴 演讲</w:t>
            </w:r>
          </w:p>
          <w:p>
            <w:pPr>
              <w:rPr>
                <w:rFonts w:ascii="微软雅黑" w:hAnsi="微软雅黑" w:eastAsia="微软雅黑" w:cs="宋体"/>
                <w:color w:val="333333"/>
                <w:kern w:val="0"/>
                <w:sz w:val="24"/>
                <w:szCs w:val="24"/>
              </w:rPr>
            </w:pPr>
            <w:r>
              <w:rPr>
                <w:rFonts w:hint="eastAsia" w:ascii="微软雅黑" w:hAnsi="微软雅黑" w:eastAsia="微软雅黑"/>
                <w:spacing w:val="8"/>
                <w:sz w:val="24"/>
                <w:szCs w:val="24"/>
                <w:shd w:val="clear" w:color="auto" w:fill="FFFFFF"/>
              </w:rPr>
              <w:t>09:45-11:15 参观立达信展厅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068" w:type="dxa"/>
            <w:vMerge w:val="continue"/>
          </w:tcPr>
          <w:p>
            <w:pPr>
              <w:spacing w:line="440" w:lineRule="exact"/>
              <w:ind w:firstLine="352" w:firstLineChars="147"/>
              <w:rPr>
                <w:rFonts w:ascii="微软雅黑" w:hAnsi="微软雅黑" w:eastAsia="微软雅黑" w:cs="宋体"/>
                <w:sz w:val="24"/>
                <w:szCs w:val="24"/>
              </w:rPr>
            </w:pP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下午</w:t>
            </w:r>
          </w:p>
        </w:tc>
        <w:tc>
          <w:tcPr>
            <w:tcW w:w="6520" w:type="dxa"/>
          </w:tcPr>
          <w:p>
            <w:pPr>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13:15-14:45参观厦门技师职业学校（学校负责人带队）</w:t>
            </w:r>
          </w:p>
          <w:p>
            <w:pPr>
              <w:rPr>
                <w:rFonts w:ascii="微软雅黑" w:hAnsi="微软雅黑" w:eastAsia="微软雅黑" w:cs="宋体"/>
                <w:color w:val="000000"/>
                <w:sz w:val="24"/>
                <w:szCs w:val="24"/>
              </w:rPr>
            </w:pPr>
            <w:r>
              <w:rPr>
                <w:rFonts w:hint="eastAsia" w:ascii="微软雅黑" w:hAnsi="微软雅黑" w:eastAsia="微软雅黑"/>
                <w:spacing w:val="8"/>
                <w:sz w:val="24"/>
                <w:szCs w:val="24"/>
                <w:shd w:val="clear" w:color="auto" w:fill="FFFFFF"/>
              </w:rPr>
              <w:t>15:15-16:15参观翔安第二实验小学（学校校长带队）</w:t>
            </w:r>
          </w:p>
        </w:tc>
      </w:tr>
    </w:tbl>
    <w:p>
      <w:pPr>
        <w:widowControl/>
        <w:spacing w:line="320" w:lineRule="atLeast"/>
        <w:jc w:val="left"/>
        <w:rPr>
          <w:rFonts w:ascii="宋体" w:hAnsi="宋体" w:cs="宋体"/>
          <w:b/>
          <w:bCs/>
          <w:color w:val="000000"/>
          <w:kern w:val="0"/>
          <w:sz w:val="24"/>
          <w:szCs w:val="24"/>
        </w:rPr>
      </w:pPr>
    </w:p>
    <w:p>
      <w:pPr>
        <w:spacing w:line="520" w:lineRule="exact"/>
        <w:ind w:firstLine="361" w:firstLineChars="150"/>
        <w:rPr>
          <w:rFonts w:ascii="宋体" w:hAnsi="宋体" w:cs="宋体"/>
          <w:b/>
          <w:bCs/>
          <w:color w:val="000000"/>
          <w:kern w:val="0"/>
          <w:sz w:val="24"/>
          <w:szCs w:val="24"/>
        </w:rPr>
      </w:pPr>
    </w:p>
    <w:p>
      <w:pPr>
        <w:widowControl/>
        <w:shd w:val="clear" w:color="auto" w:fill="FFFFFF"/>
        <w:spacing w:line="600" w:lineRule="auto"/>
        <w:rPr>
          <w:rFonts w:ascii="微软雅黑" w:hAnsi="微软雅黑" w:eastAsia="微软雅黑" w:cs="Arial"/>
          <w:b/>
          <w:color w:val="333333"/>
          <w:spacing w:val="14"/>
          <w:kern w:val="0"/>
          <w:sz w:val="44"/>
          <w:szCs w:val="44"/>
        </w:rPr>
      </w:pPr>
    </w:p>
    <w:p>
      <w:pPr>
        <w:widowControl/>
        <w:shd w:val="clear" w:color="auto" w:fill="FFFFFF"/>
        <w:spacing w:line="600" w:lineRule="auto"/>
        <w:ind w:firstLine="3746" w:firstLineChars="800"/>
        <w:rPr>
          <w:rFonts w:ascii="微软雅黑" w:hAnsi="微软雅黑" w:eastAsia="微软雅黑" w:cs="Arial"/>
          <w:b/>
          <w:color w:val="333333"/>
          <w:spacing w:val="14"/>
          <w:kern w:val="0"/>
          <w:sz w:val="44"/>
          <w:szCs w:val="44"/>
        </w:rPr>
      </w:pPr>
    </w:p>
    <w:p>
      <w:pPr>
        <w:widowControl/>
        <w:shd w:val="clear" w:color="auto" w:fill="FFFFFF"/>
        <w:spacing w:line="600" w:lineRule="auto"/>
        <w:ind w:firstLine="3522" w:firstLineChars="800"/>
        <w:rPr>
          <w:rFonts w:ascii="微软雅黑" w:hAnsi="微软雅黑" w:eastAsia="微软雅黑" w:cs="Arial"/>
          <w:b/>
          <w:color w:val="333333"/>
          <w:spacing w:val="14"/>
          <w:kern w:val="0"/>
          <w:sz w:val="44"/>
          <w:szCs w:val="44"/>
        </w:rPr>
      </w:pPr>
      <w:r>
        <w:rPr>
          <w:rFonts w:hint="eastAsia" w:ascii="微软雅黑" w:hAnsi="微软雅黑" w:eastAsia="微软雅黑" w:cs="宋体"/>
          <w:b/>
          <w:bCs/>
          <w:color w:val="000000"/>
          <w:kern w:val="0"/>
          <w:sz w:val="44"/>
          <w:szCs w:val="44"/>
        </w:rPr>
        <w:t>【</w:t>
      </w:r>
      <w:r>
        <w:rPr>
          <w:rFonts w:hint="eastAsia" w:ascii="微软雅黑" w:hAnsi="微软雅黑" w:eastAsia="微软雅黑" w:cs="Arial"/>
          <w:b/>
          <w:color w:val="333333"/>
          <w:spacing w:val="14"/>
          <w:kern w:val="0"/>
          <w:sz w:val="44"/>
          <w:szCs w:val="44"/>
        </w:rPr>
        <w:t>项目介绍</w:t>
      </w:r>
      <w:r>
        <w:rPr>
          <w:rFonts w:hint="eastAsia" w:ascii="微软雅黑" w:hAnsi="微软雅黑" w:eastAsia="微软雅黑" w:cs="宋体"/>
          <w:b/>
          <w:bCs/>
          <w:color w:val="000000"/>
          <w:kern w:val="0"/>
          <w:sz w:val="44"/>
          <w:szCs w:val="44"/>
        </w:rPr>
        <w:t>】</w:t>
      </w:r>
    </w:p>
    <w:p>
      <w:pPr>
        <w:widowControl/>
        <w:shd w:val="clear" w:color="auto" w:fill="FFFFFF"/>
        <w:spacing w:line="360" w:lineRule="exact"/>
        <w:rPr>
          <w:rFonts w:ascii="微软雅黑" w:hAnsi="微软雅黑" w:eastAsia="微软雅黑" w:cs="Arial"/>
          <w:color w:val="333333"/>
          <w:spacing w:val="14"/>
          <w:kern w:val="0"/>
          <w:sz w:val="44"/>
          <w:szCs w:val="44"/>
        </w:rPr>
      </w:pPr>
    </w:p>
    <w:p>
      <w:pPr>
        <w:rPr>
          <w:rFonts w:ascii="微软雅黑" w:hAnsi="微软雅黑" w:eastAsia="微软雅黑" w:cs="宋体"/>
          <w:b/>
          <w:bCs/>
          <w:color w:val="000000"/>
          <w:kern w:val="0"/>
          <w:sz w:val="28"/>
          <w:szCs w:val="28"/>
        </w:rPr>
      </w:pPr>
      <w:r>
        <w:rPr>
          <w:rFonts w:ascii="微软雅黑" w:hAnsi="微软雅黑" w:eastAsia="微软雅黑" w:cs="宋体"/>
          <w:b/>
          <w:bCs/>
          <w:color w:val="333333"/>
          <w:kern w:val="0"/>
          <w:sz w:val="28"/>
          <w:szCs w:val="28"/>
          <w:shd w:val="pct10" w:color="auto" w:fill="FFFFFF"/>
        </w:rPr>
        <w:t>禾山中学</w:t>
      </w:r>
    </w:p>
    <w:p>
      <w:pPr>
        <w:widowControl/>
        <w:shd w:val="clear" w:color="auto" w:fill="FFFFFF"/>
        <w:spacing w:line="240" w:lineRule="exact"/>
        <w:textAlignment w:val="baseline"/>
        <w:rPr>
          <w:rFonts w:ascii="微软雅黑" w:hAnsi="微软雅黑" w:eastAsia="微软雅黑" w:cs="Helvetica"/>
          <w:color w:val="000000"/>
          <w:szCs w:val="21"/>
          <w:shd w:val="clear" w:color="auto" w:fill="FFFFFF"/>
        </w:rPr>
      </w:pPr>
      <w:r>
        <w:rPr>
          <w:rFonts w:hint="eastAsia" w:ascii="微软雅黑" w:hAnsi="微软雅黑" w:eastAsia="微软雅黑" w:cs="宋体"/>
          <w:b/>
          <w:bCs/>
          <w:color w:val="000000"/>
          <w:kern w:val="0"/>
          <w:szCs w:val="21"/>
        </w:rPr>
        <w:t>【项目介绍】</w:t>
      </w:r>
      <w:r>
        <w:rPr>
          <w:rFonts w:ascii="微软雅黑" w:hAnsi="微软雅黑" w:eastAsia="微软雅黑" w:cs="Helvetica"/>
          <w:color w:val="000000"/>
          <w:szCs w:val="21"/>
          <w:shd w:val="clear" w:color="auto" w:fill="FFFFFF"/>
        </w:rPr>
        <w:t>厦门市湖里区公办九年制学校，主要生源来自外来务工者的孩子。校长希望借这次新建校园的机会，改变人们对这所打工子弟学校的看法。出于对建筑与城市的关系和集约使用土地的综合考虑，这所学校一反常规功能划分，将整个学校设计成一个多功能的建筑综合体。此项目荣获AEEDA亚洲教育环境设计银奖。。</w:t>
      </w:r>
    </w:p>
    <w:p>
      <w:pPr>
        <w:widowControl/>
        <w:shd w:val="clear" w:color="auto" w:fill="FFFFFF"/>
        <w:spacing w:line="240" w:lineRule="exact"/>
        <w:textAlignment w:val="baseline"/>
        <w:rPr>
          <w:rFonts w:ascii="微软雅黑" w:hAnsi="微软雅黑" w:eastAsia="微软雅黑" w:cs="Helvetica"/>
          <w:color w:val="000000"/>
          <w:szCs w:val="21"/>
          <w:shd w:val="clear" w:color="auto" w:fill="FFFFFF"/>
        </w:rPr>
      </w:pPr>
    </w:p>
    <w:p>
      <w:pPr>
        <w:spacing w:line="560" w:lineRule="exact"/>
        <w:rPr>
          <w:rFonts w:ascii="微软雅黑" w:hAnsi="微软雅黑" w:eastAsia="微软雅黑" w:cs="宋体"/>
          <w:b/>
          <w:kern w:val="0"/>
          <w:sz w:val="28"/>
          <w:szCs w:val="28"/>
          <w:shd w:val="pct10" w:color="auto" w:fill="FFFFFF"/>
        </w:rPr>
      </w:pPr>
      <w:r>
        <w:rPr>
          <w:rFonts w:ascii="微软雅黑" w:hAnsi="微软雅黑" w:eastAsia="微软雅黑" w:cs="宋体"/>
          <w:b/>
          <w:bCs/>
          <w:color w:val="333333"/>
          <w:kern w:val="0"/>
          <w:sz w:val="28"/>
          <w:szCs w:val="28"/>
          <w:shd w:val="pct10" w:color="auto" w:fill="FFFFFF"/>
        </w:rPr>
        <w:t>心蒙托育园</w:t>
      </w:r>
    </w:p>
    <w:p>
      <w:pPr>
        <w:spacing w:line="240" w:lineRule="exact"/>
        <w:rPr>
          <w:rFonts w:ascii="微软雅黑" w:hAnsi="微软雅黑" w:eastAsia="微软雅黑" w:cs="Helvetica"/>
          <w:color w:val="000000"/>
          <w:szCs w:val="21"/>
          <w:shd w:val="clear" w:color="auto" w:fill="FFFFFF"/>
        </w:rPr>
      </w:pPr>
      <w:r>
        <w:rPr>
          <w:rFonts w:hint="eastAsia" w:ascii="微软雅黑" w:hAnsi="微软雅黑" w:eastAsia="微软雅黑" w:cs="宋体"/>
          <w:b/>
          <w:bCs/>
          <w:color w:val="000000"/>
          <w:kern w:val="0"/>
          <w:szCs w:val="21"/>
        </w:rPr>
        <w:t>【项目介绍】</w:t>
      </w:r>
      <w:r>
        <w:rPr>
          <w:rFonts w:ascii="微软雅黑" w:hAnsi="微软雅黑" w:eastAsia="微软雅黑" w:cs="Helvetica"/>
          <w:color w:val="000000"/>
          <w:szCs w:val="21"/>
          <w:shd w:val="clear" w:color="auto" w:fill="FFFFFF"/>
        </w:rPr>
        <w:t>0-3岁托育的环境设计在技术难度上远超3-6岁园所，孩子从躺到学会坐和爬，再到学会走路，经历了人生中最剧烈的变化和最重要的成长。立木设计与园长反复推敲其中的尺度、设施与细节，以适应孩子各个阶段的成长需求，从婴幼儿的视角出发，创设环境。项目从启动到完工用了将近4年时间。</w:t>
      </w:r>
    </w:p>
    <w:p>
      <w:pPr>
        <w:spacing w:line="240" w:lineRule="exac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 xml:space="preserve"> </w:t>
      </w:r>
    </w:p>
    <w:p>
      <w:pPr>
        <w:spacing w:line="560" w:lineRule="exact"/>
        <w:rPr>
          <w:rFonts w:ascii="微软雅黑" w:hAnsi="微软雅黑" w:eastAsia="微软雅黑" w:cs="宋体"/>
          <w:b/>
          <w:kern w:val="0"/>
          <w:sz w:val="28"/>
          <w:szCs w:val="28"/>
          <w:shd w:val="pct10" w:color="auto" w:fill="FFFFFF"/>
        </w:rPr>
      </w:pPr>
      <w:r>
        <w:rPr>
          <w:rFonts w:ascii="微软雅黑" w:hAnsi="微软雅黑" w:eastAsia="微软雅黑" w:cs="宋体"/>
          <w:b/>
          <w:bCs/>
          <w:color w:val="333333"/>
          <w:kern w:val="0"/>
          <w:sz w:val="28"/>
          <w:szCs w:val="28"/>
          <w:shd w:val="pct10" w:color="auto" w:fill="FFFFFF"/>
        </w:rPr>
        <w:t>华师希平双语学校</w:t>
      </w:r>
    </w:p>
    <w:p>
      <w:pPr>
        <w:pStyle w:val="6"/>
        <w:spacing w:before="0" w:beforeAutospacing="0" w:after="0" w:afterAutospacing="0" w:line="320" w:lineRule="exac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【项目介绍】</w:t>
      </w:r>
      <w:r>
        <w:rPr>
          <w:rFonts w:hint="eastAsia" w:ascii="微软雅黑" w:hAnsi="微软雅黑" w:eastAsia="微软雅黑"/>
          <w:bCs/>
          <w:color w:val="000000"/>
          <w:sz w:val="21"/>
          <w:szCs w:val="21"/>
        </w:rPr>
        <w:t>华师希平双语学校是一所从幼儿园到高中的十五年一贯制学校，由厦门恒兴集团投资约22亿元，与华东师范大学合作创办。项目总建筑面积约20万平米，邀请著名建筑设计师，贝聿铭先生的弟子莫平带领团队进行校园设计，为学生打造基于未来学习需求的校园空间和学习生活环境。</w:t>
      </w:r>
    </w:p>
    <w:p>
      <w:pPr>
        <w:spacing w:line="320" w:lineRule="exact"/>
        <w:rPr>
          <w:rFonts w:ascii="微软雅黑" w:hAnsi="微软雅黑" w:eastAsia="微软雅黑" w:cs="宋体"/>
          <w:kern w:val="0"/>
          <w:szCs w:val="21"/>
        </w:rPr>
      </w:pPr>
    </w:p>
    <w:p>
      <w:pPr>
        <w:spacing w:line="320" w:lineRule="exact"/>
        <w:rPr>
          <w:rFonts w:ascii="微软雅黑" w:hAnsi="微软雅黑" w:eastAsia="微软雅黑" w:cs="宋体"/>
          <w:b/>
          <w:bCs/>
          <w:color w:val="333333"/>
          <w:kern w:val="0"/>
          <w:sz w:val="28"/>
          <w:szCs w:val="28"/>
          <w:shd w:val="pct10" w:color="auto" w:fill="FFFFFF"/>
        </w:rPr>
      </w:pPr>
      <w:r>
        <w:rPr>
          <w:rFonts w:ascii="微软雅黑" w:hAnsi="微软雅黑" w:eastAsia="微软雅黑" w:cs="宋体"/>
          <w:b/>
          <w:color w:val="333333"/>
          <w:kern w:val="0"/>
          <w:sz w:val="28"/>
          <w:szCs w:val="28"/>
          <w:shd w:val="pct10" w:color="auto" w:fill="FFFFFF"/>
        </w:rPr>
        <w:t>集美学村</w:t>
      </w:r>
    </w:p>
    <w:p>
      <w:pPr>
        <w:spacing w:line="240" w:lineRule="exact"/>
        <w:rPr>
          <w:rFonts w:ascii="微软雅黑" w:hAnsi="微软雅黑" w:eastAsia="微软雅黑"/>
          <w:spacing w:val="8"/>
          <w:szCs w:val="21"/>
          <w:shd w:val="clear" w:color="auto" w:fill="FFFFFF"/>
        </w:rPr>
      </w:pPr>
      <w:r>
        <w:rPr>
          <w:rFonts w:hint="eastAsia" w:ascii="微软雅黑" w:hAnsi="微软雅黑" w:eastAsia="微软雅黑" w:cs="宋体"/>
          <w:b/>
          <w:bCs/>
          <w:color w:val="000000"/>
          <w:kern w:val="0"/>
          <w:szCs w:val="21"/>
        </w:rPr>
        <w:t>【项目介绍】</w:t>
      </w:r>
      <w:r>
        <w:rPr>
          <w:rFonts w:ascii="微软雅黑" w:hAnsi="微软雅黑" w:eastAsia="微软雅黑"/>
          <w:spacing w:val="8"/>
          <w:szCs w:val="21"/>
          <w:shd w:val="clear" w:color="auto" w:fill="FFFFFF"/>
        </w:rPr>
        <w:t>集美学村由著名爱国华侨领袖陈嘉庚先生倾资创办，享誉海内外。学村总占地面积三千余亩，拥有在校师生十万余人，形成了由学前教育至小学初中高中、从本科教育到硕士博士教育的人才培养体系。集美学村在建筑形式上以西式屋身和中式屋顶相结合的方式，大量采用红砖和花岗岩，此种形式的建筑后被称为嘉庚建筑。</w:t>
      </w:r>
    </w:p>
    <w:p>
      <w:pPr>
        <w:spacing w:line="240" w:lineRule="exact"/>
        <w:rPr>
          <w:rFonts w:ascii="微软雅黑" w:hAnsi="微软雅黑" w:eastAsia="微软雅黑"/>
          <w:color w:val="222222"/>
          <w:spacing w:val="8"/>
          <w:szCs w:val="21"/>
          <w:shd w:val="clear" w:color="auto" w:fill="FFFFFF"/>
        </w:rPr>
      </w:pPr>
    </w:p>
    <w:p>
      <w:pPr>
        <w:spacing w:line="560" w:lineRule="exact"/>
        <w:rPr>
          <w:rFonts w:ascii="微软雅黑" w:hAnsi="微软雅黑" w:eastAsia="微软雅黑" w:cs="宋体"/>
          <w:b/>
          <w:kern w:val="0"/>
          <w:sz w:val="28"/>
          <w:szCs w:val="28"/>
          <w:shd w:val="pct10" w:color="auto" w:fill="FFFFFF"/>
        </w:rPr>
      </w:pPr>
      <w:r>
        <w:rPr>
          <w:rFonts w:ascii="微软雅黑" w:hAnsi="微软雅黑" w:eastAsia="微软雅黑" w:cs="宋体"/>
          <w:b/>
          <w:bCs/>
          <w:color w:val="333333"/>
          <w:kern w:val="0"/>
          <w:sz w:val="28"/>
          <w:szCs w:val="28"/>
          <w:shd w:val="pct10" w:color="auto" w:fill="FFFFFF"/>
        </w:rPr>
        <w:t>禾穆实验幼儿园</w:t>
      </w:r>
    </w:p>
    <w:p>
      <w:pPr>
        <w:spacing w:line="240" w:lineRule="exact"/>
        <w:rPr>
          <w:rFonts w:ascii="微软雅黑" w:hAnsi="微软雅黑" w:eastAsia="微软雅黑"/>
          <w:spacing w:val="8"/>
          <w:szCs w:val="21"/>
          <w:shd w:val="clear" w:color="auto" w:fill="FFFFFF"/>
        </w:rPr>
      </w:pPr>
      <w:r>
        <w:rPr>
          <w:rFonts w:hint="eastAsia" w:ascii="微软雅黑" w:hAnsi="微软雅黑" w:eastAsia="微软雅黑" w:cs="宋体"/>
          <w:b/>
          <w:bCs/>
          <w:color w:val="000000"/>
          <w:kern w:val="0"/>
          <w:szCs w:val="21"/>
        </w:rPr>
        <w:t>【项目介绍】</w:t>
      </w:r>
      <w:r>
        <w:rPr>
          <w:rFonts w:ascii="微软雅黑" w:hAnsi="微软雅黑" w:eastAsia="微软雅黑"/>
          <w:spacing w:val="8"/>
          <w:szCs w:val="21"/>
          <w:shd w:val="clear" w:color="auto" w:fill="FFFFFF"/>
        </w:rPr>
        <w:t>禾穆幼儿园位于禾山街道的穆厝城中村边上。城中村代表着脏乱差，但也意味着浓浓的烟火气。林为军没有让这所幼儿园在城中村鹤立鸡群，而是让它看起来像是从城中村中生长出来的自我更新的成果。好用、好玩、好看是设计师对幼儿园环境设计的追求。此项目荣获AEEDA亚洲教育环境设计银奖。</w:t>
      </w:r>
    </w:p>
    <w:p>
      <w:pPr>
        <w:spacing w:line="240" w:lineRule="exact"/>
        <w:rPr>
          <w:rFonts w:ascii="微软雅黑" w:hAnsi="微软雅黑" w:eastAsia="微软雅黑"/>
          <w:color w:val="222222"/>
          <w:spacing w:val="8"/>
          <w:szCs w:val="21"/>
          <w:shd w:val="clear" w:color="auto" w:fill="FFFFFF"/>
        </w:rPr>
      </w:pPr>
    </w:p>
    <w:p>
      <w:pPr>
        <w:spacing w:line="320" w:lineRule="exact"/>
        <w:rPr>
          <w:rFonts w:ascii="微软雅黑" w:hAnsi="微软雅黑" w:eastAsia="微软雅黑" w:cs="宋体"/>
          <w:b/>
          <w:color w:val="333333"/>
          <w:kern w:val="0"/>
          <w:sz w:val="28"/>
          <w:szCs w:val="28"/>
          <w:shd w:val="pct10" w:color="auto" w:fill="FFFFFF"/>
        </w:rPr>
      </w:pPr>
      <w:r>
        <w:rPr>
          <w:rFonts w:ascii="微软雅黑" w:hAnsi="微软雅黑" w:eastAsia="微软雅黑" w:cs="宋体"/>
          <w:b/>
          <w:bCs/>
          <w:color w:val="333333"/>
          <w:kern w:val="0"/>
          <w:sz w:val="28"/>
          <w:szCs w:val="28"/>
          <w:shd w:val="pct10" w:color="auto" w:fill="FFFFFF"/>
        </w:rPr>
        <w:t>立达信</w:t>
      </w:r>
    </w:p>
    <w:p>
      <w:pPr>
        <w:pStyle w:val="6"/>
        <w:shd w:val="clear" w:color="auto" w:fill="FFFFFF"/>
        <w:spacing w:before="0" w:beforeAutospacing="0" w:after="0" w:afterAutospacing="0" w:line="240" w:lineRule="exact"/>
        <w:jc w:val="both"/>
        <w:rPr>
          <w:rFonts w:ascii="微软雅黑" w:hAnsi="微软雅黑" w:eastAsia="微软雅黑"/>
          <w:spacing w:val="8"/>
          <w:sz w:val="21"/>
          <w:szCs w:val="21"/>
          <w:shd w:val="clear" w:color="auto" w:fill="FFFFFF"/>
        </w:rPr>
      </w:pPr>
      <w:r>
        <w:rPr>
          <w:rFonts w:hint="eastAsia" w:ascii="微软雅黑" w:hAnsi="微软雅黑" w:eastAsia="微软雅黑"/>
          <w:b/>
          <w:bCs/>
          <w:color w:val="000000"/>
          <w:sz w:val="21"/>
          <w:szCs w:val="21"/>
        </w:rPr>
        <w:t>【项目介绍】</w:t>
      </w:r>
      <w:r>
        <w:rPr>
          <w:rFonts w:ascii="微软雅黑" w:hAnsi="微软雅黑" w:eastAsia="微软雅黑"/>
          <w:spacing w:val="8"/>
          <w:sz w:val="21"/>
          <w:szCs w:val="21"/>
          <w:shd w:val="clear" w:color="auto" w:fill="FFFFFF"/>
        </w:rPr>
        <w:t>立达信是上交所主板上市企业，总部位于厦门。教育照明领域是立达信重要的业务板块。立达信携手中国标准化研究院，站在人因工程学的角度，进行视觉健康和人体舒适度需求研究，研发健康护眼、节能环保的学校照明产品。</w:t>
      </w:r>
    </w:p>
    <w:p>
      <w:pPr>
        <w:pStyle w:val="6"/>
        <w:shd w:val="clear" w:color="auto" w:fill="FFFFFF"/>
        <w:spacing w:before="0" w:beforeAutospacing="0" w:after="0" w:afterAutospacing="0" w:line="240" w:lineRule="exact"/>
        <w:jc w:val="both"/>
        <w:rPr>
          <w:rFonts w:ascii="微软雅黑" w:hAnsi="微软雅黑" w:eastAsia="微软雅黑"/>
          <w:color w:val="222222"/>
          <w:spacing w:val="8"/>
          <w:sz w:val="21"/>
          <w:szCs w:val="21"/>
        </w:rPr>
      </w:pPr>
    </w:p>
    <w:p>
      <w:pPr>
        <w:spacing w:line="320" w:lineRule="exact"/>
        <w:rPr>
          <w:rFonts w:ascii="微软雅黑" w:hAnsi="微软雅黑" w:eastAsia="微软雅黑" w:cs="宋体"/>
          <w:b/>
          <w:kern w:val="0"/>
          <w:sz w:val="28"/>
          <w:szCs w:val="28"/>
        </w:rPr>
      </w:pPr>
      <w:r>
        <w:rPr>
          <w:rFonts w:hint="eastAsia" w:ascii="微软雅黑" w:hAnsi="微软雅黑" w:eastAsia="微软雅黑" w:cs="宋体"/>
          <w:b/>
          <w:bCs/>
          <w:color w:val="333333"/>
          <w:kern w:val="0"/>
          <w:sz w:val="28"/>
          <w:szCs w:val="28"/>
          <w:shd w:val="pct10" w:color="auto" w:fill="FFFFFF"/>
        </w:rPr>
        <w:t>厦门技师职业学校</w:t>
      </w:r>
    </w:p>
    <w:p>
      <w:pPr>
        <w:spacing w:line="240" w:lineRule="exact"/>
        <w:rPr>
          <w:rFonts w:hint="eastAsia" w:ascii="微软雅黑" w:hAnsi="微软雅黑" w:eastAsia="微软雅黑" w:cs="微软雅黑"/>
          <w:spacing w:val="8"/>
          <w:szCs w:val="21"/>
          <w:shd w:val="clear" w:color="auto" w:fill="FFFFFF"/>
        </w:rPr>
      </w:pPr>
      <w:r>
        <w:rPr>
          <w:rFonts w:hint="eastAsia" w:ascii="微软雅黑" w:hAnsi="微软雅黑" w:eastAsia="微软雅黑" w:cs="宋体"/>
          <w:b/>
          <w:bCs/>
          <w:color w:val="000000"/>
          <w:kern w:val="0"/>
          <w:szCs w:val="21"/>
        </w:rPr>
        <w:t>【项目介绍】</w:t>
      </w:r>
      <w:r>
        <w:rPr>
          <w:rFonts w:hint="eastAsia" w:ascii="微软雅黑" w:hAnsi="微软雅黑" w:eastAsia="微软雅黑" w:cs="微软雅黑"/>
          <w:i w:val="0"/>
          <w:iCs w:val="0"/>
          <w:caps w:val="0"/>
          <w:color w:val="333333"/>
          <w:spacing w:val="0"/>
          <w:sz w:val="21"/>
          <w:szCs w:val="21"/>
          <w:shd w:val="clear" w:fill="FFFFFF"/>
        </w:rPr>
        <w:t>厦门市唯一一所国家重点公办技工院校,学院隶属于厦门市人力资源和社会保障局，前身为厦门市高级技工学校，创办于1961年9月，1979年复办，2008年9月更名为厦门技师学院</w:t>
      </w:r>
    </w:p>
    <w:p>
      <w:pPr>
        <w:spacing w:line="240" w:lineRule="exact"/>
        <w:rPr>
          <w:rFonts w:ascii="微软雅黑" w:hAnsi="微软雅黑" w:eastAsia="微软雅黑"/>
          <w:spacing w:val="8"/>
          <w:szCs w:val="21"/>
          <w:shd w:val="clear" w:color="auto" w:fill="FFFFFF"/>
        </w:rPr>
      </w:pPr>
    </w:p>
    <w:p>
      <w:pPr>
        <w:spacing w:line="320" w:lineRule="exact"/>
        <w:rPr>
          <w:rFonts w:ascii="微软雅黑" w:hAnsi="微软雅黑" w:eastAsia="微软雅黑" w:cs="宋体"/>
          <w:b/>
          <w:bCs/>
          <w:color w:val="333333"/>
          <w:kern w:val="0"/>
          <w:sz w:val="28"/>
          <w:szCs w:val="28"/>
          <w:shd w:val="pct10" w:color="auto" w:fill="FFFFFF"/>
        </w:rPr>
      </w:pPr>
      <w:r>
        <w:rPr>
          <w:rFonts w:ascii="微软雅黑" w:hAnsi="微软雅黑" w:eastAsia="微软雅黑" w:cs="宋体"/>
          <w:b/>
          <w:bCs/>
          <w:color w:val="333333"/>
          <w:kern w:val="0"/>
          <w:sz w:val="28"/>
          <w:szCs w:val="28"/>
          <w:shd w:val="pct10" w:color="auto" w:fill="FFFFFF"/>
        </w:rPr>
        <w:t>翔安第二实验小学</w:t>
      </w:r>
    </w:p>
    <w:p>
      <w:pPr>
        <w:spacing w:line="240" w:lineRule="exact"/>
        <w:rPr>
          <w:rFonts w:ascii="微软雅黑" w:hAnsi="微软雅黑" w:eastAsia="微软雅黑"/>
          <w:color w:val="3F3F3F"/>
          <w:spacing w:val="8"/>
          <w:szCs w:val="21"/>
          <w:shd w:val="clear" w:color="auto" w:fill="FFFFFF"/>
        </w:rPr>
      </w:pPr>
      <w:r>
        <w:rPr>
          <w:rFonts w:hint="eastAsia" w:ascii="微软雅黑" w:hAnsi="微软雅黑" w:eastAsia="微软雅黑" w:cs="宋体"/>
          <w:b/>
          <w:bCs/>
          <w:color w:val="000000"/>
          <w:kern w:val="0"/>
          <w:szCs w:val="21"/>
        </w:rPr>
        <w:t>【项目介绍】</w:t>
      </w:r>
      <w:r>
        <w:rPr>
          <w:rFonts w:ascii="微软雅黑" w:hAnsi="微软雅黑" w:eastAsia="微软雅黑"/>
          <w:spacing w:val="8"/>
          <w:szCs w:val="21"/>
          <w:shd w:val="clear" w:color="auto" w:fill="FFFFFF"/>
        </w:rPr>
        <w:t>南北10米的场地高差，设计师用架空层来消解，景观蔓延进开敞自由的架空空间，建筑与景观互融。引入了综合模块的概念，巧妙地设计了教学空间的弹性边界。打造特色“巢式班组群”，融合日常教学、小组合作、休闲交流、团体活动、教室日常办公等多种功能，让更多的遇见与停留在此发生。此项目荣获AEEDA亚洲教育环境设计银奖。</w:t>
      </w:r>
    </w:p>
    <w:p>
      <w:pPr>
        <w:spacing w:line="320" w:lineRule="exact"/>
        <w:rPr>
          <w:rFonts w:ascii="微软雅黑" w:hAnsi="微软雅黑" w:eastAsia="微软雅黑" w:cs="Arial"/>
          <w:color w:val="333333"/>
          <w:spacing w:val="14"/>
          <w:kern w:val="0"/>
          <w:szCs w:val="21"/>
        </w:rPr>
      </w:pPr>
      <w:r>
        <w:rPr>
          <w:rFonts w:ascii="微软雅黑" w:hAnsi="微软雅黑" w:eastAsia="微软雅黑" w:cs="Arial"/>
          <w:color w:val="333333"/>
          <w:spacing w:val="14"/>
          <w:kern w:val="0"/>
          <w:szCs w:val="21"/>
        </w:rPr>
        <w:t>。</w:t>
      </w:r>
    </w:p>
    <w:p>
      <w:pPr>
        <w:widowControl/>
        <w:shd w:val="clear" w:color="auto" w:fill="FFFFFF"/>
        <w:spacing w:line="600" w:lineRule="auto"/>
        <w:ind w:firstLine="3522" w:firstLineChars="800"/>
        <w:rPr>
          <w:rFonts w:ascii="微软雅黑" w:hAnsi="微软雅黑" w:eastAsia="微软雅黑" w:cs="Arial"/>
          <w:b/>
          <w:color w:val="333333"/>
          <w:spacing w:val="14"/>
          <w:kern w:val="0"/>
          <w:sz w:val="44"/>
          <w:szCs w:val="44"/>
        </w:rPr>
      </w:pPr>
      <w:r>
        <w:rPr>
          <w:rFonts w:hint="eastAsia" w:ascii="微软雅黑" w:hAnsi="微软雅黑" w:eastAsia="微软雅黑" w:cs="宋体"/>
          <w:b/>
          <w:bCs/>
          <w:color w:val="000000"/>
          <w:kern w:val="0"/>
          <w:sz w:val="44"/>
          <w:szCs w:val="44"/>
        </w:rPr>
        <w:t>【</w:t>
      </w:r>
      <w:r>
        <w:rPr>
          <w:rFonts w:hint="eastAsia" w:ascii="微软雅黑" w:hAnsi="微软雅黑" w:eastAsia="微软雅黑" w:cs="Arial"/>
          <w:b/>
          <w:color w:val="333333"/>
          <w:spacing w:val="14"/>
          <w:kern w:val="0"/>
          <w:sz w:val="44"/>
          <w:szCs w:val="44"/>
        </w:rPr>
        <w:t>演讲嘉宾</w:t>
      </w:r>
      <w:r>
        <w:rPr>
          <w:rFonts w:hint="eastAsia" w:ascii="微软雅黑" w:hAnsi="微软雅黑" w:eastAsia="微软雅黑" w:cs="宋体"/>
          <w:b/>
          <w:bCs/>
          <w:color w:val="000000"/>
          <w:kern w:val="0"/>
          <w:sz w:val="44"/>
          <w:szCs w:val="44"/>
        </w:rPr>
        <w:t>】</w:t>
      </w:r>
    </w:p>
    <w:p>
      <w:pPr>
        <w:spacing w:line="320" w:lineRule="exact"/>
        <w:rPr>
          <w:rFonts w:ascii="微软雅黑" w:hAnsi="微软雅黑" w:eastAsia="微软雅黑" w:cs="Arial"/>
          <w:color w:val="333333"/>
          <w:spacing w:val="14"/>
          <w:kern w:val="0"/>
          <w:szCs w:val="21"/>
        </w:rPr>
      </w:pPr>
    </w:p>
    <w:p>
      <w:pPr>
        <w:spacing w:line="320" w:lineRule="exact"/>
        <w:rPr>
          <w:rFonts w:ascii="微软雅黑" w:hAnsi="微软雅黑" w:eastAsia="微软雅黑" w:cs="宋体"/>
          <w:b/>
          <w:color w:val="333333"/>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郭岚：</w:t>
      </w:r>
    </w:p>
    <w:p>
      <w:pPr>
        <w:spacing w:line="320" w:lineRule="exact"/>
        <w:rPr>
          <w:rFonts w:ascii="微软雅黑" w:hAnsi="微软雅黑" w:eastAsia="微软雅黑"/>
          <w:spacing w:val="8"/>
          <w:szCs w:val="21"/>
          <w:shd w:val="clear" w:color="auto" w:fill="FFFFFF"/>
        </w:rPr>
      </w:pPr>
      <w:r>
        <w:rPr>
          <w:rFonts w:hint="eastAsia" w:ascii="微软雅黑" w:hAnsi="微软雅黑" w:eastAsia="微软雅黑"/>
          <w:spacing w:val="8"/>
          <w:szCs w:val="21"/>
          <w:shd w:val="clear" w:color="auto" w:fill="FFFFFF"/>
        </w:rPr>
        <w:t>立木设计L&amp;M创始人，酷库科技&amp;0592合伙人，入选WA“建筑学人”最年轻的90后学者，著有《上海新建筑》《施工现场安全生产标准化图集》。</w:t>
      </w:r>
    </w:p>
    <w:p>
      <w:pPr>
        <w:spacing w:line="320" w:lineRule="exact"/>
        <w:rPr>
          <w:rFonts w:ascii="微软雅黑" w:hAnsi="微软雅黑" w:eastAsia="微软雅黑"/>
          <w:spacing w:val="8"/>
          <w:szCs w:val="21"/>
          <w:shd w:val="clear" w:color="auto" w:fill="FFFFFF"/>
        </w:rPr>
      </w:pPr>
    </w:p>
    <w:p>
      <w:pPr>
        <w:spacing w:line="320" w:lineRule="exact"/>
        <w:rPr>
          <w:rFonts w:ascii="微软雅黑" w:hAnsi="微软雅黑" w:eastAsia="微软雅黑" w:cs="宋体"/>
          <w:b/>
          <w:color w:val="333333"/>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林为军：</w:t>
      </w:r>
    </w:p>
    <w:p>
      <w:pPr>
        <w:pStyle w:val="6"/>
        <w:spacing w:before="0" w:beforeAutospacing="0" w:after="0" w:afterAutospacing="0" w:line="320" w:lineRule="exact"/>
        <w:rPr>
          <w:rFonts w:ascii="微软雅黑" w:hAnsi="微软雅黑" w:eastAsia="微软雅黑" w:cs="Times New Roman"/>
          <w:spacing w:val="8"/>
          <w:kern w:val="2"/>
          <w:sz w:val="21"/>
          <w:szCs w:val="21"/>
          <w:shd w:val="clear" w:color="auto" w:fill="FFFFFF"/>
        </w:rPr>
      </w:pPr>
      <w:r>
        <w:rPr>
          <w:rFonts w:hint="eastAsia" w:ascii="微软雅黑" w:hAnsi="微软雅黑" w:eastAsia="微软雅黑" w:cs="Times New Roman"/>
          <w:spacing w:val="8"/>
          <w:kern w:val="2"/>
          <w:sz w:val="21"/>
          <w:szCs w:val="21"/>
          <w:shd w:val="clear" w:color="auto" w:fill="FFFFFF"/>
        </w:rPr>
        <w:t>清华大学建筑学学士，曾供职青岛银都房地产公司，美国胡冰事务所北京分公司，北京五合国际。WILL建筑工作室（上海林为军建筑设计咨询有限公司）创始人，烟台大学建筑学院聘任教师，合立道WILL教育建筑工作室主任建筑师。</w:t>
      </w:r>
      <w:r>
        <w:rPr>
          <w:rFonts w:ascii="微软雅黑" w:hAnsi="微软雅黑" w:eastAsia="微软雅黑" w:cs="Times New Roman"/>
          <w:spacing w:val="8"/>
          <w:kern w:val="2"/>
          <w:sz w:val="21"/>
          <w:szCs w:val="21"/>
          <w:shd w:val="clear" w:color="auto" w:fill="FFFFFF"/>
        </w:rPr>
        <w:t xml:space="preserve"> </w:t>
      </w:r>
    </w:p>
    <w:p>
      <w:pPr>
        <w:spacing w:line="320" w:lineRule="exact"/>
        <w:rPr>
          <w:rFonts w:ascii="微软雅黑" w:hAnsi="微软雅黑" w:eastAsia="微软雅黑" w:cs="Arial"/>
          <w:color w:val="333333"/>
          <w:spacing w:val="14"/>
          <w:kern w:val="0"/>
          <w:szCs w:val="21"/>
        </w:rPr>
      </w:pPr>
    </w:p>
    <w:p>
      <w:pPr>
        <w:spacing w:line="320" w:lineRule="exact"/>
        <w:rPr>
          <w:rFonts w:ascii="微软雅黑" w:hAnsi="微软雅黑" w:eastAsia="微软雅黑" w:cs="宋体"/>
          <w:b/>
          <w:color w:val="333333"/>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林秋达：</w:t>
      </w:r>
    </w:p>
    <w:p>
      <w:pPr>
        <w:spacing w:line="320" w:lineRule="exact"/>
        <w:rPr>
          <w:rFonts w:ascii="微软雅黑" w:hAnsi="微软雅黑" w:eastAsia="微软雅黑"/>
          <w:b/>
          <w:spacing w:val="8"/>
          <w:szCs w:val="21"/>
          <w:shd w:val="clear" w:color="auto" w:fill="FFFFFF"/>
        </w:rPr>
      </w:pPr>
      <w:r>
        <w:rPr>
          <w:rFonts w:hint="eastAsia" w:ascii="微软雅黑" w:hAnsi="微软雅黑" w:eastAsia="微软雅黑"/>
          <w:spacing w:val="8"/>
          <w:szCs w:val="21"/>
          <w:shd w:val="clear" w:color="auto" w:fill="FFFFFF"/>
        </w:rPr>
        <w:t>福建省工程勘察设计</w:t>
      </w:r>
      <w:r>
        <w:rPr>
          <w:rFonts w:hint="eastAsia" w:ascii="微软雅黑" w:hAnsi="微软雅黑" w:eastAsia="微软雅黑"/>
          <w:b/>
          <w:spacing w:val="8"/>
          <w:szCs w:val="21"/>
          <w:shd w:val="clear" w:color="auto" w:fill="FFFFFF"/>
        </w:rPr>
        <w:t>大师，清华大学建筑学博士，美国哈佛大学建筑学硕士，美国弗吉尼亚理工大学建筑学硕士，教授级高级建筑师。厦门合立道工程设计集团执行总建筑师。厦门大学兼职教授、华侨大学研究生企业导师，福建省青年建筑师协会副会长。</w:t>
      </w:r>
    </w:p>
    <w:p>
      <w:pPr>
        <w:spacing w:line="320" w:lineRule="exact"/>
        <w:rPr>
          <w:rFonts w:ascii="微软雅黑" w:hAnsi="微软雅黑" w:eastAsia="微软雅黑"/>
          <w:b/>
          <w:spacing w:val="8"/>
          <w:szCs w:val="21"/>
          <w:shd w:val="clear" w:color="auto" w:fill="FFFFFF"/>
        </w:rPr>
      </w:pPr>
    </w:p>
    <w:p>
      <w:pPr>
        <w:spacing w:line="320" w:lineRule="exact"/>
        <w:rPr>
          <w:rFonts w:ascii="微软雅黑" w:hAnsi="微软雅黑" w:eastAsia="微软雅黑" w:cs="宋体"/>
          <w:b/>
          <w:bCs/>
          <w:color w:val="333333"/>
          <w:kern w:val="0"/>
          <w:sz w:val="28"/>
          <w:szCs w:val="28"/>
          <w:shd w:val="pct10" w:color="auto" w:fill="FFFFFF"/>
        </w:rPr>
      </w:pPr>
      <w:r>
        <w:rPr>
          <w:rFonts w:hint="eastAsia" w:ascii="微软雅黑" w:hAnsi="微软雅黑" w:eastAsia="微软雅黑" w:cs="宋体"/>
          <w:b/>
          <w:bCs/>
          <w:color w:val="333333"/>
          <w:kern w:val="0"/>
          <w:sz w:val="28"/>
          <w:szCs w:val="28"/>
          <w:shd w:val="pct10" w:color="auto" w:fill="FFFFFF"/>
        </w:rPr>
        <w:t>许建兴：</w:t>
      </w:r>
    </w:p>
    <w:p>
      <w:pPr>
        <w:spacing w:line="320" w:lineRule="exact"/>
        <w:rPr>
          <w:rFonts w:ascii="微软雅黑" w:hAnsi="微软雅黑" w:eastAsia="微软雅黑" w:cs="Arial"/>
          <w:color w:val="333333"/>
          <w:spacing w:val="14"/>
          <w:kern w:val="0"/>
          <w:sz w:val="24"/>
          <w:szCs w:val="24"/>
        </w:rPr>
      </w:pPr>
      <w:r>
        <w:rPr>
          <w:rFonts w:hint="eastAsia" w:ascii="微软雅黑" w:hAnsi="微软雅黑" w:eastAsia="微软雅黑"/>
          <w:spacing w:val="8"/>
          <w:szCs w:val="21"/>
          <w:shd w:val="clear" w:color="auto" w:fill="FFFFFF"/>
        </w:rPr>
        <w:t>高级工程师，教育照明专家，全国照明电器标准化技术委员会电光源及其附件分技术委员会副主任委员，参与起草4项国家标准、3项行业标准，4项团体标准，教室照明标准《T/JYZ005-2018中小学教室照明技术规范》牵头起草人</w:t>
      </w:r>
      <w:r>
        <w:rPr>
          <w:rFonts w:hint="eastAsia" w:ascii="微软雅黑" w:hAnsi="微软雅黑" w:eastAsia="微软雅黑"/>
          <w:spacing w:val="8"/>
          <w:sz w:val="24"/>
          <w:szCs w:val="24"/>
          <w:shd w:val="clear" w:color="auto" w:fill="FFFFFF"/>
        </w:rPr>
        <w:t>。</w:t>
      </w:r>
    </w:p>
    <w:p>
      <w:pPr>
        <w:spacing w:line="320" w:lineRule="exact"/>
        <w:rPr>
          <w:rFonts w:ascii="微软雅黑" w:hAnsi="微软雅黑" w:eastAsia="微软雅黑" w:cs="Arial"/>
          <w:color w:val="333333"/>
          <w:spacing w:val="14"/>
          <w:kern w:val="0"/>
          <w:szCs w:val="21"/>
        </w:rPr>
      </w:pPr>
    </w:p>
    <w:p>
      <w:pPr>
        <w:spacing w:line="320" w:lineRule="exact"/>
        <w:jc w:val="right"/>
        <w:rPr>
          <w:rFonts w:hint="eastAsia" w:ascii="微软雅黑" w:hAnsi="微软雅黑" w:eastAsia="微软雅黑" w:cs="Arial"/>
          <w:color w:val="333333"/>
          <w:spacing w:val="14"/>
          <w:kern w:val="0"/>
          <w:szCs w:val="21"/>
        </w:rPr>
      </w:pPr>
    </w:p>
    <w:p>
      <w:pPr>
        <w:spacing w:line="320" w:lineRule="exact"/>
        <w:jc w:val="right"/>
        <w:rPr>
          <w:rFonts w:hint="eastAsia" w:ascii="微软雅黑" w:hAnsi="微软雅黑" w:eastAsia="微软雅黑" w:cs="Arial"/>
          <w:color w:val="333333"/>
          <w:spacing w:val="14"/>
          <w:kern w:val="0"/>
          <w:szCs w:val="21"/>
        </w:rPr>
      </w:pPr>
    </w:p>
    <w:p>
      <w:pPr>
        <w:spacing w:line="320" w:lineRule="exact"/>
        <w:jc w:val="right"/>
        <w:rPr>
          <w:rFonts w:hint="eastAsia" w:ascii="微软雅黑" w:hAnsi="微软雅黑" w:eastAsia="微软雅黑" w:cs="Arial"/>
          <w:color w:val="333333"/>
          <w:spacing w:val="14"/>
          <w:kern w:val="0"/>
          <w:szCs w:val="21"/>
        </w:rPr>
      </w:pPr>
    </w:p>
    <w:p>
      <w:pPr>
        <w:wordWrap w:val="0"/>
        <w:spacing w:line="320" w:lineRule="exact"/>
        <w:ind w:right="238"/>
        <w:jc w:val="right"/>
        <w:rPr>
          <w:rFonts w:hint="eastAsia" w:ascii="微软雅黑" w:hAnsi="微软雅黑" w:eastAsia="微软雅黑" w:cs="Arial"/>
          <w:color w:val="333333"/>
          <w:spacing w:val="14"/>
          <w:kern w:val="0"/>
          <w:szCs w:val="21"/>
        </w:rPr>
      </w:pPr>
      <w:r>
        <w:rPr>
          <w:rFonts w:hint="eastAsia" w:ascii="微软雅黑" w:hAnsi="微软雅黑" w:eastAsia="微软雅黑" w:cs="Arial"/>
          <w:color w:val="333333"/>
          <w:spacing w:val="14"/>
          <w:kern w:val="0"/>
          <w:szCs w:val="21"/>
        </w:rPr>
        <w:t xml:space="preserve">   </w:t>
      </w:r>
    </w:p>
    <w:p>
      <w:pPr>
        <w:spacing w:line="320" w:lineRule="exact"/>
        <w:jc w:val="right"/>
        <w:rPr>
          <w:rFonts w:ascii="微软雅黑" w:hAnsi="微软雅黑" w:eastAsia="微软雅黑" w:cs="Arial"/>
          <w:color w:val="333333"/>
          <w:spacing w:val="14"/>
          <w:kern w:val="0"/>
          <w:szCs w:val="21"/>
        </w:rPr>
      </w:pPr>
    </w:p>
    <w:p>
      <w:pPr>
        <w:spacing w:line="320" w:lineRule="exact"/>
        <w:jc w:val="right"/>
        <w:rPr>
          <w:rFonts w:ascii="微软雅黑" w:hAnsi="微软雅黑" w:eastAsia="微软雅黑"/>
          <w:b/>
          <w:spacing w:val="8"/>
          <w:sz w:val="28"/>
          <w:szCs w:val="28"/>
          <w:shd w:val="clear" w:color="auto" w:fill="FFFFFF"/>
        </w:rPr>
      </w:pPr>
      <w:r>
        <w:rPr>
          <w:rFonts w:ascii="微软雅黑" w:hAnsi="微软雅黑" w:eastAsia="微软雅黑"/>
          <w:b/>
          <w:spacing w:val="8"/>
          <w:sz w:val="28"/>
          <w:szCs w:val="28"/>
          <w:shd w:val="clear" w:color="auto" w:fill="FFFFFF"/>
        </w:rPr>
        <w:t>主办单位</w:t>
      </w:r>
      <w:r>
        <w:rPr>
          <w:rFonts w:hint="eastAsia" w:ascii="微软雅黑" w:hAnsi="微软雅黑" w:eastAsia="微软雅黑"/>
          <w:b/>
          <w:spacing w:val="8"/>
          <w:sz w:val="28"/>
          <w:szCs w:val="28"/>
          <w:shd w:val="clear" w:color="auto" w:fill="FFFFFF"/>
        </w:rPr>
        <w:t>:</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任我行工作组</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《灵犀空间》杂志社</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东方智赢管理有限公司</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未来空间设计</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北京利晶艺林文化传播有限公司</w:t>
      </w:r>
    </w:p>
    <w:p>
      <w:pPr>
        <w:spacing w:line="360" w:lineRule="exact"/>
        <w:rPr>
          <w:rFonts w:ascii="宋体" w:hAnsi="宋体" w:cs="宋体"/>
          <w:b/>
          <w:sz w:val="30"/>
          <w:szCs w:val="30"/>
        </w:rPr>
      </w:pPr>
      <w:r>
        <w:rPr>
          <w:rFonts w:hint="eastAsia"/>
          <w:b/>
          <w:sz w:val="28"/>
          <w:szCs w:val="28"/>
        </w:rPr>
        <w:drawing>
          <wp:anchor distT="0" distB="0" distL="114300" distR="114300" simplePos="0" relativeHeight="251659264" behindDoc="1" locked="0" layoutInCell="1" allowOverlap="1">
            <wp:simplePos x="0" y="0"/>
            <wp:positionH relativeFrom="column">
              <wp:posOffset>4711065</wp:posOffset>
            </wp:positionH>
            <wp:positionV relativeFrom="paragraph">
              <wp:posOffset>137795</wp:posOffset>
            </wp:positionV>
            <wp:extent cx="1457325" cy="1457325"/>
            <wp:effectExtent l="0" t="0" r="9525" b="952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p>
    <w:p>
      <w:pPr>
        <w:spacing w:line="360" w:lineRule="exact"/>
        <w:rPr>
          <w:rFonts w:ascii="宋体" w:hAnsi="宋体" w:cs="宋体"/>
          <w:b/>
          <w:sz w:val="30"/>
          <w:szCs w:val="30"/>
        </w:rPr>
      </w:pPr>
    </w:p>
    <w:p>
      <w:pPr>
        <w:widowControl/>
        <w:jc w:val="right"/>
        <w:rPr>
          <w:b/>
          <w:bCs/>
          <w:sz w:val="24"/>
        </w:rPr>
      </w:pPr>
      <w:r>
        <w:rPr>
          <w:rFonts w:hint="eastAsia"/>
          <w:b/>
          <w:bCs/>
          <w:sz w:val="24"/>
        </w:rPr>
        <w:t>东方智赢（北京）企业管理有限公司</w:t>
      </w:r>
    </w:p>
    <w:p>
      <w:pPr>
        <w:widowControl/>
        <w:jc w:val="left"/>
        <w:rPr>
          <w:b/>
          <w:bCs/>
          <w:szCs w:val="21"/>
        </w:rPr>
      </w:pPr>
      <w:r>
        <w:rPr>
          <w:rFonts w:hint="eastAsia"/>
          <w:b/>
          <w:bCs/>
          <w:szCs w:val="21"/>
        </w:rPr>
        <w:t xml:space="preserve">                                                                        </w:t>
      </w:r>
      <w:r>
        <w:rPr>
          <w:b/>
          <w:bCs/>
          <w:szCs w:val="21"/>
        </w:rPr>
        <w:t xml:space="preserve">   </w:t>
      </w:r>
      <w:r>
        <w:rPr>
          <w:rFonts w:hint="eastAsia"/>
          <w:b/>
          <w:bCs/>
          <w:szCs w:val="21"/>
        </w:rPr>
        <w:t>2023年</w:t>
      </w:r>
      <w:r>
        <w:rPr>
          <w:rFonts w:hint="eastAsia"/>
          <w:b/>
          <w:bCs/>
          <w:szCs w:val="21"/>
          <w:lang w:val="en-US" w:eastAsia="zh-CN"/>
        </w:rPr>
        <w:t>6</w:t>
      </w:r>
      <w:r>
        <w:rPr>
          <w:rFonts w:hint="eastAsia"/>
          <w:b/>
          <w:bCs/>
          <w:szCs w:val="21"/>
        </w:rPr>
        <w:t>月</w:t>
      </w:r>
    </w:p>
    <w:p>
      <w:pPr>
        <w:spacing w:line="360" w:lineRule="exact"/>
        <w:rPr>
          <w:rFonts w:ascii="宋体" w:hAnsi="宋体" w:cs="宋体"/>
          <w:b/>
          <w:sz w:val="30"/>
          <w:szCs w:val="30"/>
        </w:rPr>
      </w:pPr>
    </w:p>
    <w:p>
      <w:pPr>
        <w:spacing w:line="360" w:lineRule="exact"/>
        <w:ind w:firstLine="602" w:firstLineChars="200"/>
        <w:rPr>
          <w:rFonts w:ascii="宋体" w:hAnsi="宋体" w:cs="宋体"/>
          <w:b/>
          <w:sz w:val="30"/>
          <w:szCs w:val="30"/>
        </w:rPr>
      </w:pPr>
      <w:r>
        <w:rPr>
          <w:rFonts w:hint="eastAsia" w:ascii="宋体" w:hAnsi="宋体" w:cs="宋体"/>
          <w:b/>
          <w:sz w:val="30"/>
          <w:szCs w:val="30"/>
        </w:rPr>
        <w:t xml:space="preserve"> </w:t>
      </w:r>
    </w:p>
    <w:p>
      <w:pPr>
        <w:spacing w:line="360" w:lineRule="exact"/>
        <w:ind w:firstLine="602" w:firstLineChars="200"/>
        <w:rPr>
          <w:rFonts w:ascii="宋体" w:hAnsi="宋体" w:cs="宋体"/>
          <w:b/>
          <w:sz w:val="30"/>
          <w:szCs w:val="30"/>
        </w:rPr>
      </w:pPr>
    </w:p>
    <w:p>
      <w:pPr>
        <w:spacing w:line="360" w:lineRule="exact"/>
        <w:ind w:firstLine="602" w:firstLineChars="200"/>
        <w:rPr>
          <w:rFonts w:ascii="宋体" w:hAnsi="宋体" w:cs="宋体"/>
          <w:b/>
          <w:sz w:val="30"/>
          <w:szCs w:val="30"/>
        </w:rPr>
      </w:pPr>
    </w:p>
    <w:p>
      <w:pPr>
        <w:spacing w:line="360" w:lineRule="exact"/>
        <w:ind w:firstLine="602" w:firstLineChars="200"/>
        <w:rPr>
          <w:rFonts w:ascii="宋体" w:hAnsi="宋体" w:cs="宋体"/>
          <w:b/>
          <w:sz w:val="30"/>
          <w:szCs w:val="30"/>
        </w:rPr>
      </w:pPr>
    </w:p>
    <w:p>
      <w:pPr>
        <w:spacing w:line="360" w:lineRule="exact"/>
        <w:rPr>
          <w:rFonts w:eastAsia="黑体"/>
          <w:sz w:val="28"/>
        </w:rPr>
      </w:pPr>
    </w:p>
    <w:p>
      <w:pPr>
        <w:spacing w:line="360" w:lineRule="exact"/>
        <w:jc w:val="center"/>
        <w:rPr>
          <w:rFonts w:eastAsia="黑体"/>
          <w:sz w:val="28"/>
        </w:rPr>
      </w:pPr>
      <w:r>
        <w:rPr>
          <w:rFonts w:hint="eastAsia" w:eastAsia="黑体"/>
          <w:sz w:val="28"/>
        </w:rPr>
        <w:t>参  会  报</w:t>
      </w:r>
      <w:r>
        <w:rPr>
          <w:rFonts w:eastAsia="黑体"/>
          <w:sz w:val="28"/>
        </w:rPr>
        <w:t xml:space="preserve">  </w:t>
      </w:r>
      <w:r>
        <w:rPr>
          <w:rFonts w:hint="eastAsia" w:eastAsia="黑体"/>
          <w:sz w:val="28"/>
        </w:rPr>
        <w:t>名</w:t>
      </w:r>
      <w:r>
        <w:rPr>
          <w:rFonts w:eastAsia="黑体"/>
          <w:sz w:val="28"/>
        </w:rPr>
        <w:t xml:space="preserve">  </w:t>
      </w:r>
      <w:r>
        <w:rPr>
          <w:rFonts w:hint="eastAsia" w:eastAsia="黑体"/>
          <w:sz w:val="28"/>
        </w:rPr>
        <w:t>表</w:t>
      </w:r>
    </w:p>
    <w:p>
      <w:pPr>
        <w:spacing w:line="360" w:lineRule="exact"/>
        <w:rPr>
          <w:rFonts w:ascii="宋体" w:hAnsi="宋体"/>
          <w:sz w:val="18"/>
          <w:szCs w:val="18"/>
        </w:rPr>
      </w:pPr>
      <w:r>
        <w:rPr>
          <w:rFonts w:hint="eastAsia" w:ascii="宋体" w:hAnsi="宋体"/>
          <w:sz w:val="18"/>
          <w:szCs w:val="18"/>
        </w:rPr>
        <w:t>注：表中带有“﹡”的项目是您必须填写的项目，请您认真填写。谢谢合作！</w:t>
      </w:r>
    </w:p>
    <w:tbl>
      <w:tblPr>
        <w:tblStyle w:val="7"/>
        <w:tblW w:w="10073"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470"/>
        <w:gridCol w:w="3315"/>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jc w:val="center"/>
              <w:rPr>
                <w:rFonts w:ascii="黑体" w:eastAsia="黑体"/>
                <w:szCs w:val="21"/>
              </w:rPr>
            </w:pPr>
            <w:r>
              <w:rPr>
                <w:rFonts w:hint="eastAsia" w:ascii="黑体" w:eastAsia="黑体"/>
                <w:szCs w:val="21"/>
              </w:rPr>
              <w:t>﹡单位名称</w:t>
            </w:r>
          </w:p>
        </w:tc>
        <w:tc>
          <w:tcPr>
            <w:tcW w:w="8158" w:type="dxa"/>
            <w:gridSpan w:val="3"/>
            <w:vAlign w:val="center"/>
          </w:tcPr>
          <w:p>
            <w:pPr>
              <w:spacing w:line="320" w:lineRule="exac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jc w:val="center"/>
              <w:rPr>
                <w:rFonts w:ascii="黑体" w:eastAsia="黑体"/>
                <w:szCs w:val="21"/>
              </w:rPr>
            </w:pPr>
            <w:r>
              <w:rPr>
                <w:rFonts w:hint="eastAsia" w:ascii="黑体" w:eastAsia="黑体"/>
                <w:szCs w:val="21"/>
              </w:rPr>
              <w:t>﹡地    址</w:t>
            </w:r>
          </w:p>
        </w:tc>
        <w:tc>
          <w:tcPr>
            <w:tcW w:w="8158" w:type="dxa"/>
            <w:gridSpan w:val="3"/>
            <w:vAlign w:val="center"/>
          </w:tcPr>
          <w:p>
            <w:pPr>
              <w:spacing w:line="320" w:lineRule="exac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r>
              <w:rPr>
                <w:rFonts w:hint="eastAsia" w:ascii="黑体" w:eastAsia="黑体"/>
                <w:szCs w:val="21"/>
              </w:rPr>
              <w:t>﹡邮    编</w:t>
            </w:r>
          </w:p>
        </w:tc>
        <w:tc>
          <w:tcPr>
            <w:tcW w:w="8158" w:type="dxa"/>
            <w:gridSpan w:val="3"/>
            <w:vAlign w:val="center"/>
          </w:tcPr>
          <w:p>
            <w:pPr>
              <w:spacing w:line="260" w:lineRule="exac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r>
              <w:rPr>
                <w:rFonts w:hint="eastAsia" w:ascii="黑体" w:eastAsia="黑体"/>
                <w:szCs w:val="21"/>
              </w:rPr>
              <w:t>﹡姓    名</w:t>
            </w:r>
          </w:p>
        </w:tc>
        <w:tc>
          <w:tcPr>
            <w:tcW w:w="1448" w:type="dxa"/>
            <w:vAlign w:val="center"/>
          </w:tcPr>
          <w:p>
            <w:pPr>
              <w:spacing w:line="260" w:lineRule="exact"/>
              <w:rPr>
                <w:rFonts w:ascii="黑体" w:eastAsia="黑体"/>
                <w:szCs w:val="21"/>
              </w:rPr>
            </w:pPr>
            <w:r>
              <w:rPr>
                <w:rFonts w:hint="eastAsia" w:ascii="黑体" w:eastAsia="黑体"/>
                <w:szCs w:val="21"/>
              </w:rPr>
              <w:t>﹡性别</w:t>
            </w:r>
          </w:p>
        </w:tc>
        <w:tc>
          <w:tcPr>
            <w:tcW w:w="3293" w:type="dxa"/>
            <w:vAlign w:val="center"/>
          </w:tcPr>
          <w:p>
            <w:pPr>
              <w:spacing w:line="260" w:lineRule="exact"/>
              <w:jc w:val="center"/>
              <w:rPr>
                <w:rFonts w:ascii="黑体" w:eastAsia="黑体"/>
                <w:szCs w:val="21"/>
              </w:rPr>
            </w:pPr>
            <w:r>
              <w:rPr>
                <w:rFonts w:hint="eastAsia" w:ascii="黑体" w:eastAsia="黑体"/>
                <w:szCs w:val="21"/>
              </w:rPr>
              <w:t>﹡职务</w:t>
            </w:r>
            <w:r>
              <w:rPr>
                <w:rFonts w:ascii="黑体" w:eastAsia="黑体"/>
                <w:szCs w:val="21"/>
              </w:rPr>
              <w:t>/</w:t>
            </w:r>
            <w:r>
              <w:rPr>
                <w:rFonts w:hint="eastAsia" w:ascii="黑体" w:eastAsia="黑体"/>
                <w:szCs w:val="21"/>
              </w:rPr>
              <w:t>职称</w:t>
            </w:r>
          </w:p>
        </w:tc>
        <w:tc>
          <w:tcPr>
            <w:tcW w:w="3373" w:type="dxa"/>
            <w:vAlign w:val="center"/>
          </w:tcPr>
          <w:p>
            <w:pPr>
              <w:spacing w:line="260" w:lineRule="exact"/>
              <w:jc w:val="center"/>
              <w:rPr>
                <w:rFonts w:ascii="黑体" w:eastAsia="黑体"/>
                <w:szCs w:val="21"/>
              </w:rPr>
            </w:pPr>
            <w:r>
              <w:rPr>
                <w:rFonts w:hint="eastAsia" w:ascii="黑体" w:eastAsia="黑体"/>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r>
              <w:rPr>
                <w:rFonts w:hint="eastAsia" w:ascii="黑体" w:eastAsia="黑体"/>
                <w:szCs w:val="21"/>
              </w:rPr>
              <w:t>﹡付款方式</w:t>
            </w:r>
          </w:p>
        </w:tc>
        <w:tc>
          <w:tcPr>
            <w:tcW w:w="8158" w:type="dxa"/>
            <w:gridSpan w:val="3"/>
            <w:vAlign w:val="center"/>
          </w:tcPr>
          <w:p>
            <w:pPr>
              <w:numPr>
                <w:ilvl w:val="0"/>
                <w:numId w:val="1"/>
              </w:numPr>
              <w:jc w:val="center"/>
            </w:pPr>
            <w:r>
              <w:rPr>
                <w:rFonts w:hint="eastAsia"/>
              </w:rPr>
              <w:t>银行汇款</w:t>
            </w:r>
            <w:r>
              <w:t xml:space="preserve"> </w:t>
            </w:r>
            <w:r>
              <w:rPr>
                <w:rFonts w:hint="eastAsia"/>
              </w:rPr>
              <w:t xml:space="preserve"> </w:t>
            </w:r>
            <w:r>
              <w:t xml:space="preserve"> </w:t>
            </w:r>
            <w:r>
              <w:rPr>
                <w:rFonts w:hint="eastAsia"/>
              </w:rPr>
              <w:t xml:space="preserve">    </w:t>
            </w:r>
            <w:r>
              <w:t xml:space="preserve">  </w:t>
            </w:r>
            <w:r>
              <w:rPr>
                <w:rFonts w:hint="eastAsia"/>
              </w:rPr>
              <w:t xml:space="preserve">②微信/支付宝      </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支票（限北京市）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Merge w:val="restart"/>
            <w:vAlign w:val="center"/>
          </w:tcPr>
          <w:p>
            <w:pPr>
              <w:spacing w:line="260" w:lineRule="exact"/>
              <w:ind w:left="-845" w:firstLine="845"/>
              <w:jc w:val="center"/>
              <w:rPr>
                <w:rFonts w:ascii="黑体" w:eastAsia="黑体"/>
                <w:szCs w:val="21"/>
              </w:rPr>
            </w:pPr>
            <w:r>
              <w:rPr>
                <w:rFonts w:hint="eastAsia" w:ascii="黑体" w:eastAsia="黑体"/>
                <w:szCs w:val="21"/>
              </w:rPr>
              <w:t xml:space="preserve">﹡发 </w:t>
            </w:r>
            <w:r>
              <w:rPr>
                <w:rFonts w:ascii="黑体" w:eastAsia="黑体"/>
                <w:szCs w:val="21"/>
              </w:rPr>
              <w:t xml:space="preserve">   </w:t>
            </w:r>
            <w:r>
              <w:rPr>
                <w:rFonts w:hint="eastAsia" w:ascii="黑体" w:eastAsia="黑体"/>
                <w:szCs w:val="21"/>
              </w:rPr>
              <w:t>票</w:t>
            </w:r>
          </w:p>
        </w:tc>
        <w:tc>
          <w:tcPr>
            <w:tcW w:w="8158" w:type="dxa"/>
            <w:gridSpan w:val="3"/>
            <w:vAlign w:val="center"/>
          </w:tcPr>
          <w:p>
            <w:pPr>
              <w:jc w:val="center"/>
            </w:pPr>
            <w:r>
              <w:rPr>
                <w:rFonts w:hint="eastAsia" w:ascii="宋体" w:hAnsi="宋体"/>
              </w:rPr>
              <w:t>□</w:t>
            </w:r>
            <w:r>
              <w:rPr>
                <w:rFonts w:hint="eastAsia"/>
              </w:rPr>
              <w:t xml:space="preserve">增值税专用发票 </w:t>
            </w:r>
            <w:r>
              <w:t xml:space="preserve"> </w:t>
            </w:r>
            <w:r>
              <w:rPr>
                <w:rFonts w:hint="eastAsia" w:ascii="宋体" w:hAnsi="宋体"/>
              </w:rPr>
              <w:t xml:space="preserve">□增值税普通发票 </w:t>
            </w:r>
            <w:r>
              <w:rPr>
                <w:rFonts w:ascii="宋体" w:hAnsi="宋体"/>
              </w:rPr>
              <w:t xml:space="preserve">  </w:t>
            </w:r>
            <w:r>
              <w:rPr>
                <w:rFonts w:hint="eastAsia" w:ascii="宋体" w:hAnsi="宋体"/>
              </w:rPr>
              <w:t xml:space="preserve">（请于7月15日前将开票信息发送给会务组）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CellSpacing w:w="11" w:type="dxa"/>
          <w:jc w:val="center"/>
        </w:trPr>
        <w:tc>
          <w:tcPr>
            <w:tcW w:w="1849" w:type="dxa"/>
            <w:vMerge w:val="continue"/>
            <w:vAlign w:val="center"/>
          </w:tcPr>
          <w:p>
            <w:pPr>
              <w:spacing w:line="260" w:lineRule="exact"/>
              <w:ind w:left="-845" w:firstLine="845"/>
              <w:jc w:val="center"/>
              <w:rPr>
                <w:rFonts w:ascii="黑体" w:eastAsia="黑体"/>
                <w:szCs w:val="21"/>
              </w:rPr>
            </w:pPr>
          </w:p>
        </w:tc>
        <w:tc>
          <w:tcPr>
            <w:tcW w:w="8158" w:type="dxa"/>
            <w:gridSpan w:val="3"/>
            <w:vAlign w:val="center"/>
          </w:tcPr>
          <w:p>
            <w:pPr>
              <w:jc w:val="left"/>
              <w:rPr>
                <w:b/>
                <w:sz w:val="24"/>
              </w:rPr>
            </w:pPr>
            <w:r>
              <w:rPr>
                <w:rFonts w:hint="eastAsia"/>
                <w:b/>
                <w:sz w:val="24"/>
              </w:rPr>
              <w:t>注：本次会议费发票由东方智赢（北京）企业管理有限公司开具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blCellSpacing w:w="11" w:type="dxa"/>
          <w:jc w:val="center"/>
        </w:trPr>
        <w:tc>
          <w:tcPr>
            <w:tcW w:w="1849" w:type="dxa"/>
            <w:vMerge w:val="restart"/>
            <w:vAlign w:val="center"/>
          </w:tcPr>
          <w:p>
            <w:pPr>
              <w:spacing w:line="260" w:lineRule="exact"/>
              <w:ind w:left="-845" w:firstLine="845"/>
              <w:jc w:val="center"/>
              <w:rPr>
                <w:rFonts w:ascii="黑体" w:eastAsia="黑体"/>
                <w:szCs w:val="21"/>
              </w:rPr>
            </w:pPr>
            <w:r>
              <w:rPr>
                <w:rFonts w:hint="eastAsia" w:ascii="黑体" w:eastAsia="黑体"/>
                <w:szCs w:val="21"/>
              </w:rPr>
              <w:t>﹡住    宿</w:t>
            </w:r>
          </w:p>
        </w:tc>
        <w:tc>
          <w:tcPr>
            <w:tcW w:w="8158" w:type="dxa"/>
            <w:gridSpan w:val="3"/>
            <w:vAlign w:val="center"/>
          </w:tcPr>
          <w:p>
            <w:pPr>
              <w:jc w:val="left"/>
              <w:rPr>
                <w:rFonts w:ascii="黑体" w:eastAsia="黑体"/>
                <w:b/>
                <w:sz w:val="24"/>
              </w:rPr>
            </w:pPr>
            <w:r>
              <w:rPr>
                <w:rFonts w:hint="eastAsia"/>
                <w:b/>
                <w:sz w:val="24"/>
              </w:rPr>
              <w:t>会议酒店为厦门京闽中心酒店，房间价格420元/间（含双早），地址：厦门市思明区屿后南里158号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blCellSpacing w:w="11" w:type="dxa"/>
          <w:jc w:val="center"/>
        </w:trPr>
        <w:tc>
          <w:tcPr>
            <w:tcW w:w="1849" w:type="dxa"/>
            <w:vMerge w:val="continue"/>
            <w:vAlign w:val="center"/>
          </w:tcPr>
          <w:p>
            <w:pPr>
              <w:spacing w:line="260" w:lineRule="exact"/>
              <w:ind w:left="-845" w:firstLine="845"/>
              <w:rPr>
                <w:rFonts w:ascii="黑体" w:eastAsia="黑体"/>
                <w:szCs w:val="21"/>
              </w:rPr>
            </w:pPr>
          </w:p>
        </w:tc>
        <w:tc>
          <w:tcPr>
            <w:tcW w:w="8158" w:type="dxa"/>
            <w:gridSpan w:val="3"/>
            <w:vAlign w:val="center"/>
          </w:tcPr>
          <w:p>
            <w:pPr>
              <w:spacing w:line="260" w:lineRule="exact"/>
              <w:jc w:val="center"/>
              <w:rPr>
                <w:rFonts w:ascii="黑体" w:eastAsia="黑体"/>
                <w:b/>
                <w:sz w:val="24"/>
              </w:rPr>
            </w:pPr>
            <w:r>
              <w:rPr>
                <w:rFonts w:hint="eastAsia" w:ascii="黑体" w:eastAsia="黑体"/>
                <w:b/>
                <w:sz w:val="24"/>
              </w:rPr>
              <w:t>从7月</w:t>
            </w:r>
            <w:r>
              <w:rPr>
                <w:rFonts w:hint="eastAsia" w:ascii="黑体" w:eastAsia="黑体"/>
                <w:b/>
                <w:sz w:val="24"/>
                <w:u w:val="single"/>
              </w:rPr>
              <w:t xml:space="preserve">   </w:t>
            </w:r>
            <w:r>
              <w:rPr>
                <w:rFonts w:hint="eastAsia" w:ascii="黑体" w:eastAsia="黑体"/>
                <w:b/>
                <w:sz w:val="24"/>
              </w:rPr>
              <w:t>日入住，预定</w:t>
            </w:r>
            <w:r>
              <w:rPr>
                <w:rFonts w:hint="eastAsia" w:ascii="黑体" w:eastAsia="黑体"/>
                <w:b/>
                <w:sz w:val="24"/>
                <w:u w:val="single"/>
              </w:rPr>
              <w:t xml:space="preserve">   </w:t>
            </w:r>
            <w:r>
              <w:rPr>
                <w:rFonts w:hint="eastAsia" w:ascii="黑体" w:eastAsia="黑体"/>
                <w:b/>
                <w:sz w:val="24"/>
              </w:rPr>
              <w:t>晚</w:t>
            </w:r>
            <w:r>
              <w:rPr>
                <w:rFonts w:hint="eastAsia" w:ascii="黑体" w:eastAsia="黑体"/>
                <w:b/>
                <w:sz w:val="24"/>
                <w:u w:val="single"/>
              </w:rPr>
              <w:t xml:space="preserve">    </w:t>
            </w:r>
            <w:r>
              <w:rPr>
                <w:rFonts w:hint="eastAsia" w:ascii="黑体" w:eastAsia="黑体"/>
                <w:b/>
                <w:sz w:val="24"/>
              </w:rPr>
              <w:t>单间</w:t>
            </w:r>
            <w:r>
              <w:rPr>
                <w:rFonts w:hint="eastAsia" w:ascii="黑体" w:eastAsia="黑体"/>
                <w:b/>
                <w:sz w:val="24"/>
                <w:u w:val="single"/>
              </w:rPr>
              <w:t xml:space="preserve">   </w:t>
            </w:r>
            <w:r>
              <w:rPr>
                <w:rFonts w:hint="eastAsia" w:ascii="黑体" w:eastAsia="黑体"/>
                <w:b/>
                <w:sz w:val="24"/>
              </w:rPr>
              <w:t>标间，预计</w:t>
            </w:r>
            <w:r>
              <w:rPr>
                <w:rFonts w:hint="eastAsia" w:ascii="黑体" w:eastAsia="黑体"/>
                <w:b/>
                <w:sz w:val="24"/>
                <w:u w:val="single"/>
              </w:rPr>
              <w:t xml:space="preserve">    </w:t>
            </w:r>
            <w:r>
              <w:rPr>
                <w:rFonts w:hint="eastAsia" w:ascii="黑体" w:eastAsia="黑体"/>
                <w:b/>
                <w:sz w:val="24"/>
              </w:rPr>
              <w:t>日退房</w:t>
            </w:r>
          </w:p>
        </w:tc>
      </w:tr>
    </w:tbl>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参</w:t>
      </w:r>
      <w:r>
        <w:rPr>
          <w:rFonts w:ascii="宋体" w:hAnsi="宋体"/>
          <w:b w:val="0"/>
          <w:bCs/>
          <w:sz w:val="24"/>
          <w:szCs w:val="24"/>
        </w:rPr>
        <w:t xml:space="preserve"> </w:t>
      </w:r>
      <w:r>
        <w:rPr>
          <w:rFonts w:hint="eastAsia" w:ascii="宋体" w:hAnsi="宋体"/>
          <w:b w:val="0"/>
          <w:bCs/>
          <w:sz w:val="24"/>
          <w:szCs w:val="24"/>
        </w:rPr>
        <w:t>会</w:t>
      </w:r>
      <w:r>
        <w:rPr>
          <w:rFonts w:ascii="宋体" w:hAnsi="宋体"/>
          <w:b w:val="0"/>
          <w:bCs/>
          <w:sz w:val="24"/>
          <w:szCs w:val="24"/>
        </w:rPr>
        <w:t xml:space="preserve"> </w:t>
      </w:r>
      <w:r>
        <w:rPr>
          <w:rFonts w:hint="eastAsia" w:ascii="宋体" w:hAnsi="宋体"/>
          <w:b w:val="0"/>
          <w:bCs/>
          <w:sz w:val="24"/>
          <w:szCs w:val="24"/>
        </w:rPr>
        <w:t>说</w:t>
      </w:r>
      <w:r>
        <w:rPr>
          <w:rFonts w:ascii="宋体" w:hAnsi="宋体"/>
          <w:b w:val="0"/>
          <w:bCs/>
          <w:sz w:val="24"/>
          <w:szCs w:val="24"/>
        </w:rPr>
        <w:t xml:space="preserve"> </w:t>
      </w:r>
      <w:r>
        <w:rPr>
          <w:rFonts w:hint="eastAsia" w:ascii="宋体" w:hAnsi="宋体"/>
          <w:b w:val="0"/>
          <w:bCs/>
          <w:sz w:val="24"/>
          <w:szCs w:val="24"/>
        </w:rPr>
        <w:t>明</w:t>
      </w:r>
    </w:p>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一、本次会议会务组设在东方智赢（北京）企业管理有限公司、未来空间设计</w:t>
      </w:r>
    </w:p>
    <w:p>
      <w:pPr>
        <w:pStyle w:val="5"/>
        <w:adjustRightInd w:val="0"/>
        <w:snapToGrid w:val="0"/>
        <w:spacing w:line="300" w:lineRule="auto"/>
        <w:ind w:left="0"/>
        <w:rPr>
          <w:rFonts w:ascii="宋体" w:hAnsi="宋体"/>
          <w:b w:val="0"/>
          <w:bCs/>
          <w:color w:val="000000"/>
          <w:sz w:val="24"/>
          <w:szCs w:val="24"/>
        </w:rPr>
      </w:pPr>
      <w:r>
        <w:rPr>
          <w:rFonts w:hint="eastAsia" w:ascii="宋体" w:hAnsi="宋体"/>
          <w:b w:val="0"/>
          <w:bCs/>
          <w:sz w:val="24"/>
          <w:szCs w:val="24"/>
        </w:rPr>
        <w:t>二、考察费</w:t>
      </w:r>
      <w:r>
        <w:rPr>
          <w:rFonts w:hint="eastAsia" w:ascii="宋体" w:hAnsi="宋体"/>
          <w:b w:val="0"/>
          <w:bCs/>
          <w:color w:val="000000"/>
          <w:sz w:val="24"/>
          <w:szCs w:val="24"/>
        </w:rPr>
        <w:t>用：报名参加费用为￥2980元／人，（费用包括组织费、大巴费、考察费、演讲人、两天午餐费等）7月12日前报名早鸟价为2780.</w:t>
      </w:r>
    </w:p>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三、会务组账户信息：</w:t>
      </w:r>
    </w:p>
    <w:p>
      <w:pPr>
        <w:pStyle w:val="5"/>
        <w:adjustRightInd w:val="0"/>
        <w:snapToGrid w:val="0"/>
        <w:spacing w:line="300" w:lineRule="auto"/>
        <w:ind w:left="319" w:leftChars="152"/>
        <w:rPr>
          <w:rFonts w:ascii="宋体" w:hAnsi="宋体"/>
          <w:b w:val="0"/>
          <w:bCs/>
          <w:sz w:val="24"/>
          <w:szCs w:val="24"/>
        </w:rPr>
      </w:pPr>
      <w:r>
        <w:rPr>
          <w:rFonts w:hint="eastAsia" w:ascii="宋体" w:hAnsi="宋体"/>
          <w:b w:val="0"/>
          <w:bCs/>
          <w:sz w:val="24"/>
          <w:szCs w:val="24"/>
        </w:rPr>
        <w:t>收款单位：东方智赢（北京）企业管理有限公司</w:t>
      </w:r>
    </w:p>
    <w:p>
      <w:pPr>
        <w:pStyle w:val="5"/>
        <w:adjustRightInd w:val="0"/>
        <w:snapToGrid w:val="0"/>
        <w:spacing w:line="300" w:lineRule="auto"/>
        <w:ind w:left="319" w:leftChars="152"/>
        <w:rPr>
          <w:rFonts w:ascii="宋体" w:hAnsi="宋体"/>
          <w:b w:val="0"/>
          <w:bCs/>
          <w:sz w:val="24"/>
          <w:szCs w:val="24"/>
        </w:rPr>
      </w:pPr>
      <w:r>
        <w:rPr>
          <w:rFonts w:hint="eastAsia" w:ascii="宋体" w:hAnsi="宋体"/>
          <w:b w:val="0"/>
          <w:bCs/>
          <w:sz w:val="24"/>
          <w:szCs w:val="24"/>
        </w:rPr>
        <w:t>开 户 行：中国工商银行北京光华路支行</w:t>
      </w:r>
    </w:p>
    <w:p>
      <w:pPr>
        <w:pStyle w:val="5"/>
        <w:adjustRightInd w:val="0"/>
        <w:snapToGrid w:val="0"/>
        <w:spacing w:line="300" w:lineRule="auto"/>
        <w:ind w:left="319" w:leftChars="152"/>
        <w:rPr>
          <w:rFonts w:ascii="宋体" w:hAnsi="宋体"/>
          <w:b w:val="0"/>
          <w:bCs/>
          <w:sz w:val="24"/>
          <w:szCs w:val="24"/>
        </w:rPr>
      </w:pPr>
      <w:r>
        <w:rPr>
          <w:rFonts w:hint="eastAsia" w:ascii="宋体" w:hAnsi="宋体"/>
          <w:b w:val="0"/>
          <w:bCs/>
          <w:sz w:val="24"/>
          <w:szCs w:val="24"/>
        </w:rPr>
        <w:t>帐    号：</w:t>
      </w:r>
      <w:r>
        <w:rPr>
          <w:rFonts w:ascii="宋体" w:hAnsi="宋体"/>
          <w:b w:val="0"/>
          <w:bCs/>
          <w:sz w:val="24"/>
          <w:szCs w:val="24"/>
        </w:rPr>
        <w:t>0200 2086 0920 0050 124</w:t>
      </w:r>
    </w:p>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款汇出后请将报名表和汇款底联复印件一并传真至：</w:t>
      </w:r>
      <w:r>
        <w:rPr>
          <w:rFonts w:ascii="宋体" w:hAnsi="宋体"/>
          <w:b w:val="0"/>
          <w:bCs/>
          <w:sz w:val="24"/>
          <w:szCs w:val="24"/>
          <w:u w:val="single"/>
        </w:rPr>
        <w:t>(010)</w:t>
      </w:r>
      <w:r>
        <w:rPr>
          <w:rFonts w:hint="eastAsia" w:ascii="宋体" w:hAnsi="宋体"/>
          <w:b w:val="0"/>
          <w:bCs/>
          <w:sz w:val="24"/>
          <w:szCs w:val="24"/>
          <w:u w:val="single"/>
        </w:rPr>
        <w:t xml:space="preserve"> 6442 9311</w:t>
      </w:r>
      <w:r>
        <w:rPr>
          <w:rFonts w:hint="eastAsia" w:ascii="宋体" w:hAnsi="宋体"/>
          <w:b w:val="0"/>
          <w:bCs/>
          <w:sz w:val="24"/>
          <w:szCs w:val="24"/>
        </w:rPr>
        <w:t>，会务组确认到款后，即发《参会报到通知》，其中将详细注明参会编号、报到时间、报到地点等事项。</w:t>
      </w:r>
    </w:p>
    <w:p>
      <w:pPr>
        <w:pStyle w:val="5"/>
        <w:adjustRightInd w:val="0"/>
        <w:snapToGrid w:val="0"/>
        <w:spacing w:line="300" w:lineRule="auto"/>
        <w:ind w:left="412" w:hanging="413" w:hangingChars="196"/>
        <w:rPr>
          <w:rFonts w:ascii="宋体" w:hAnsi="宋体"/>
          <w:b w:val="0"/>
          <w:bCs/>
          <w:sz w:val="24"/>
          <w:szCs w:val="24"/>
        </w:rPr>
      </w:pPr>
      <w:r>
        <w:rPr>
          <w:rFonts w:hint="eastAsia" w:ascii="宋体" w:hAnsi="宋体"/>
          <w:b w:val="0"/>
          <w:bCs/>
          <w:sz w:val="24"/>
          <w:szCs w:val="24"/>
        </w:rPr>
        <w:t>四、因有大量的组织工作需要提前准备和落实，请务必在</w:t>
      </w:r>
      <w:r>
        <w:rPr>
          <w:rFonts w:hint="eastAsia" w:ascii="宋体" w:hAnsi="宋体"/>
          <w:b w:val="0"/>
          <w:bCs/>
          <w:sz w:val="24"/>
          <w:szCs w:val="24"/>
          <w:u w:val="single"/>
        </w:rPr>
        <w:t>7月15日</w:t>
      </w:r>
      <w:r>
        <w:rPr>
          <w:rFonts w:hint="eastAsia" w:ascii="宋体" w:hAnsi="宋体"/>
          <w:b w:val="0"/>
          <w:bCs/>
          <w:sz w:val="24"/>
          <w:szCs w:val="24"/>
        </w:rPr>
        <w:t>之前报名交款。为保证会务工作顺利进行。</w:t>
      </w:r>
    </w:p>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五、参会人员如需住宿，请提前一周与会务组联系。会务组将作统一安排（费用自理）。</w:t>
      </w:r>
    </w:p>
    <w:p>
      <w:pPr>
        <w:spacing w:line="300" w:lineRule="auto"/>
        <w:rPr>
          <w:rFonts w:ascii="宋体" w:hAnsi="宋体"/>
          <w:b/>
          <w:bCs/>
          <w:color w:val="FF0000"/>
          <w:sz w:val="24"/>
        </w:rPr>
      </w:pPr>
      <w:r>
        <w:rPr>
          <w:rFonts w:hint="eastAsia" w:ascii="宋体" w:hAnsi="宋体"/>
          <w:b/>
          <w:bCs/>
          <w:sz w:val="24"/>
        </w:rPr>
        <w:t>报名电话：</w:t>
      </w:r>
      <w:r>
        <w:rPr>
          <w:rFonts w:hint="eastAsia" w:ascii="宋体" w:hAnsi="宋体"/>
          <w:b/>
          <w:bCs/>
          <w:color w:val="auto"/>
          <w:sz w:val="24"/>
          <w:szCs w:val="24"/>
          <w:lang w:val="en-US" w:eastAsia="zh-CN"/>
        </w:rPr>
        <w:t>李惠武 133 1125 7001（同微信）  50428304</w:t>
      </w:r>
      <w:bookmarkStart w:id="0" w:name="_GoBack"/>
      <w:bookmarkEnd w:id="0"/>
      <w:r>
        <w:rPr>
          <w:rFonts w:hint="eastAsia" w:ascii="宋体" w:hAnsi="宋体"/>
          <w:b/>
          <w:bCs/>
          <w:color w:val="auto"/>
          <w:sz w:val="24"/>
          <w:szCs w:val="24"/>
        </w:rPr>
        <w:t>@qq.com</w:t>
      </w:r>
    </w:p>
    <w:p/>
    <w:sectPr>
      <w:pgSz w:w="11906" w:h="16838"/>
      <w:pgMar w:top="1246" w:right="991" w:bottom="109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671BC"/>
    <w:multiLevelType w:val="multilevel"/>
    <w:tmpl w:val="400671B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WQ0Yjk4ODQzNjk0MTU2YzAxZjUwNDMyNTNlNjAifQ=="/>
  </w:docVars>
  <w:rsids>
    <w:rsidRoot w:val="00A73E4D"/>
    <w:rsid w:val="00000F20"/>
    <w:rsid w:val="00005B42"/>
    <w:rsid w:val="00024B1C"/>
    <w:rsid w:val="0006022C"/>
    <w:rsid w:val="00121CFD"/>
    <w:rsid w:val="0013510F"/>
    <w:rsid w:val="00152523"/>
    <w:rsid w:val="001B50FF"/>
    <w:rsid w:val="00225334"/>
    <w:rsid w:val="0031363B"/>
    <w:rsid w:val="003900F9"/>
    <w:rsid w:val="003C47A3"/>
    <w:rsid w:val="003F784B"/>
    <w:rsid w:val="00402FDD"/>
    <w:rsid w:val="00425536"/>
    <w:rsid w:val="004468A5"/>
    <w:rsid w:val="00476334"/>
    <w:rsid w:val="004930F3"/>
    <w:rsid w:val="00533F15"/>
    <w:rsid w:val="005F7D6A"/>
    <w:rsid w:val="00604F92"/>
    <w:rsid w:val="00605545"/>
    <w:rsid w:val="00623329"/>
    <w:rsid w:val="006568FC"/>
    <w:rsid w:val="006D08C6"/>
    <w:rsid w:val="006D5D87"/>
    <w:rsid w:val="00724DD5"/>
    <w:rsid w:val="00766F3D"/>
    <w:rsid w:val="0081060C"/>
    <w:rsid w:val="00867D5E"/>
    <w:rsid w:val="00952513"/>
    <w:rsid w:val="009D64C4"/>
    <w:rsid w:val="009D6DD1"/>
    <w:rsid w:val="00A73E4D"/>
    <w:rsid w:val="00BC714A"/>
    <w:rsid w:val="00CB77FD"/>
    <w:rsid w:val="00D70A90"/>
    <w:rsid w:val="00D97992"/>
    <w:rsid w:val="00E111D8"/>
    <w:rsid w:val="00E14E05"/>
    <w:rsid w:val="00E759C4"/>
    <w:rsid w:val="00E95375"/>
    <w:rsid w:val="00EF1237"/>
    <w:rsid w:val="00F871B2"/>
    <w:rsid w:val="00FA7952"/>
    <w:rsid w:val="00FF0218"/>
    <w:rsid w:val="1EB74E14"/>
    <w:rsid w:val="3E9E7CE5"/>
    <w:rsid w:val="56B527C4"/>
    <w:rsid w:val="63DB2F3C"/>
    <w:rsid w:val="710B0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14"/>
    <w:qFormat/>
    <w:uiPriority w:val="0"/>
    <w:pPr>
      <w:spacing w:line="400" w:lineRule="atLeast"/>
      <w:ind w:left="1995"/>
    </w:pPr>
    <w:rPr>
      <w:b/>
      <w:w w:val="88"/>
      <w:sz w:val="2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weui-hidden_abs"/>
    <w:basedOn w:val="8"/>
    <w:qFormat/>
    <w:uiPriority w:val="0"/>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正文文本缩进 3 Char"/>
    <w:basedOn w:val="8"/>
    <w:link w:val="5"/>
    <w:qFormat/>
    <w:uiPriority w:val="0"/>
    <w:rPr>
      <w:rFonts w:ascii="Times New Roman" w:hAnsi="Times New Roman" w:eastAsia="宋体" w:cs="Times New Roman"/>
      <w:b/>
      <w:w w:val="88"/>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261B-80A6-48EB-9117-B3742F6A5F14}">
  <ds:schemaRefs/>
</ds:datastoreItem>
</file>

<file path=docProps/app.xml><?xml version="1.0" encoding="utf-8"?>
<Properties xmlns="http://schemas.openxmlformats.org/officeDocument/2006/extended-properties" xmlns:vt="http://schemas.openxmlformats.org/officeDocument/2006/docPropsVTypes">
  <Template>Normal</Template>
  <Pages>5</Pages>
  <Words>3004</Words>
  <Characters>3270</Characters>
  <Lines>26</Lines>
  <Paragraphs>7</Paragraphs>
  <TotalTime>6</TotalTime>
  <ScaleCrop>false</ScaleCrop>
  <LinksUpToDate>false</LinksUpToDate>
  <CharactersWithSpaces>3484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2023-06-27T08:14:00Z</dcterms:created>
  <dc:creator>admin</dc:creator>
  <cp:lastModifiedBy>l浪♂子z</cp:lastModifiedBy>
  <dcterms:modified xsi:type="dcterms:W3CDTF">2023-07-05T00:53:04Z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07DF6A47A63041C49F7B37ABBAAEA8F3</vt:lpwstr>
  </property>
</Properties>
</file>