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731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77"/>
        <w:gridCol w:w="658"/>
        <w:gridCol w:w="1072"/>
        <w:gridCol w:w="330"/>
        <w:gridCol w:w="1535"/>
        <w:gridCol w:w="1627"/>
        <w:gridCol w:w="74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2017中国地产华表奖参评申报表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772" w:type="dxa"/>
            <w:gridSpan w:val="5"/>
            <w:vAlign w:val="center"/>
          </w:tcPr>
          <w:p>
            <w:r>
              <w:rPr>
                <w:rFonts w:hint="eastAsia"/>
              </w:rPr>
              <w:t>中文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企业法人</w:t>
            </w:r>
          </w:p>
        </w:tc>
        <w:tc>
          <w:tcPr>
            <w:tcW w:w="4772" w:type="dxa"/>
            <w:gridSpan w:val="5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企业电话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72" w:type="dxa"/>
            <w:gridSpan w:val="5"/>
            <w:vAlign w:val="center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企业传真</w:t>
            </w:r>
          </w:p>
        </w:tc>
        <w:tc>
          <w:tcPr>
            <w:tcW w:w="477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77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务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参评项目</w:t>
            </w:r>
          </w:p>
        </w:tc>
        <w:tc>
          <w:tcPr>
            <w:tcW w:w="7531" w:type="dxa"/>
            <w:gridSpan w:val="8"/>
            <w:vAlign w:val="center"/>
          </w:tcPr>
          <w:p>
            <w:r>
              <w:rPr>
                <w:rFonts w:hint="eastAsia"/>
              </w:rPr>
              <w:t>□城市               □企业               □人物            □楼盘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参评楼盘资 料</w:t>
            </w:r>
          </w:p>
          <w:p>
            <w:pPr>
              <w:jc w:val="center"/>
            </w:pPr>
            <w:r>
              <w:rPr>
                <w:rFonts w:hint="eastAsia"/>
              </w:rPr>
              <w:t>（可另附）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楼盘名称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□商业 □普宅 □别墅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楼盘地址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楼盘简介</w:t>
            </w:r>
          </w:p>
        </w:tc>
        <w:tc>
          <w:tcPr>
            <w:tcW w:w="6354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参评企业资 料</w:t>
            </w:r>
          </w:p>
          <w:p>
            <w:pPr>
              <w:jc w:val="center"/>
            </w:pPr>
            <w:r>
              <w:rPr>
                <w:rFonts w:hint="eastAsia"/>
              </w:rPr>
              <w:t>（可另附）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业务范围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参评个人资料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 龄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务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社会职务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所属企业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奖项设置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城市奖</w:t>
            </w:r>
          </w:p>
        </w:tc>
        <w:tc>
          <w:tcPr>
            <w:tcW w:w="42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品牌奖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2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申报奖项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慧城市典范 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中国十大生态人居城市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中国十大活力产业园</w:t>
            </w:r>
          </w:p>
        </w:tc>
        <w:tc>
          <w:tcPr>
            <w:tcW w:w="4294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中国最佳（建筑、规划、景观）设计机构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中国最佳（建筑、规划、景观）设计人物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中国最佳（建筑、规划、景观）设计方案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中国地产社会责任企业榜样   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中国地产最佳诚信品牌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中国地产最佳创新品牌       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中国家居十大领军品牌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中国地产十大服务机构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中国房地产+互联网运营领军品牌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中国开发商首选服务商品牌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中国开发商首选供应商品牌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2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名人榜</w:t>
            </w:r>
          </w:p>
        </w:tc>
        <w:tc>
          <w:tcPr>
            <w:tcW w:w="429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名盘榜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237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中国地产年度功勋人物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中国家居年度功勋人物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中国地产年度新锐人物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中国家居年度新锐人物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中国地产金融年度功勋人物   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中国地产金融年度新锐人物        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中国特色小镇/田园综合体年度功勋人物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中国特色小镇/田园综合体年度新锐人物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294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中国地产城市地标奖        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中国地产最佳宜居项目奖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中国地产最佳文旅项目奖    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中国地产最佳养老项目奖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海外地产最具投资价值项目奖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中国最佳生态科技园区奖 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756" w:type="dxa"/>
            <w:gridSpan w:val="9"/>
            <w:vAlign w:val="center"/>
          </w:tcPr>
          <w:p>
            <w:pPr>
              <w:tabs>
                <w:tab w:val="left" w:pos="2160"/>
              </w:tabs>
              <w:spacing w:line="360" w:lineRule="auto"/>
              <w:ind w:right="147" w:rightChars="70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※重要信息</w:t>
            </w:r>
          </w:p>
          <w:p>
            <w:pPr>
              <w:tabs>
                <w:tab w:val="left" w:pos="2160"/>
              </w:tabs>
              <w:spacing w:line="340" w:lineRule="exact"/>
              <w:ind w:right="147" w:rightChars="70"/>
              <w:outlineLvl w:val="0"/>
              <w:rPr>
                <w:rFonts w:ascii="宋体" w:hAnsi="宋体"/>
                <w:sz w:val="24"/>
                <w:shd w:val="clear" w:color="auto" w:fill="FBFBFB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9933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请您完整填写以上信息，并尽快将回执发送邮件至：work_adj@126.com</w:t>
            </w:r>
            <w:r>
              <w:rPr>
                <w:rFonts w:hint="eastAsia" w:ascii="宋体" w:hAnsi="宋体"/>
                <w:sz w:val="24"/>
                <w:shd w:val="clear" w:color="auto" w:fill="FBFBFB"/>
              </w:rPr>
              <w:t>，以便我们为您预留座位。</w:t>
            </w:r>
          </w:p>
          <w:p>
            <w:pPr>
              <w:tabs>
                <w:tab w:val="left" w:pos="2160"/>
              </w:tabs>
              <w:spacing w:line="340" w:lineRule="exact"/>
              <w:ind w:right="147" w:rightChars="70"/>
              <w:outlineLvl w:val="0"/>
              <w:rPr>
                <w:rFonts w:ascii="宋体" w:hAnsi="宋体"/>
                <w:sz w:val="24"/>
                <w:shd w:val="clear" w:color="auto" w:fill="FBFBFB"/>
              </w:rPr>
            </w:pPr>
            <w:r>
              <w:rPr>
                <w:rFonts w:hint="eastAsia" w:ascii="宋体" w:hAnsi="宋体"/>
                <w:sz w:val="24"/>
                <w:shd w:val="clear" w:color="auto" w:fill="FBFBFB"/>
              </w:rPr>
              <w:t xml:space="preserve">2.是否参与专题讨论发言。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>□是   □否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tabs>
                <w:tab w:val="left" w:pos="2160"/>
              </w:tabs>
              <w:spacing w:line="340" w:lineRule="exact"/>
              <w:ind w:right="147" w:rightChars="70"/>
              <w:outlineLvl w:val="0"/>
              <w:rPr>
                <w:rFonts w:ascii="宋体" w:hAnsi="宋体"/>
                <w:sz w:val="24"/>
                <w:shd w:val="clear" w:color="auto" w:fill="FBFBFB"/>
              </w:rPr>
            </w:pPr>
            <w:r>
              <w:rPr>
                <w:rFonts w:hint="eastAsia" w:ascii="宋体" w:hAnsi="宋体"/>
                <w:sz w:val="24"/>
                <w:shd w:val="clear" w:color="auto" w:fill="FBFBFB"/>
              </w:rPr>
              <w:t xml:space="preserve">3.是否参与论坛闭门晚宴。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>□是   □否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tabs>
                <w:tab w:val="left" w:pos="1830"/>
              </w:tabs>
              <w:spacing w:line="34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4.本届论坛设立了各种相关服务，包括现场宣传、展示台以及各种合作赞助等，是否想参与合作？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>□是   □否</w:t>
            </w:r>
          </w:p>
          <w:p>
            <w:pPr>
              <w:tabs>
                <w:tab w:val="left" w:pos="1830"/>
              </w:tabs>
              <w:spacing w:line="340" w:lineRule="exact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5.您对本届高峰论坛的建议（需求）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</w:t>
            </w:r>
          </w:p>
          <w:p>
            <w:pPr>
              <w:tabs>
                <w:tab w:val="left" w:pos="1830"/>
              </w:tabs>
              <w:spacing w:line="340" w:lineRule="exact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56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注意：1、在填写表格时，若文字内容大于表格所列空位，可以另附纸张，但为防止资料丢失，须在表格中注明另附纸张的页数及相关材料名称。</w:t>
            </w:r>
          </w:p>
          <w:p>
            <w:pPr>
              <w:ind w:left="630" w:leftChars="300"/>
              <w:jc w:val="left"/>
            </w:pPr>
            <w:r>
              <w:rPr>
                <w:rFonts w:hint="eastAsia"/>
              </w:rPr>
              <w:t>2、请在表格中的□中画√。</w:t>
            </w:r>
          </w:p>
        </w:tc>
      </w:tr>
    </w:tbl>
    <w:p>
      <w:pPr>
        <w:rPr>
          <w:lang w:val="en-US"/>
        </w:rPr>
      </w:pPr>
      <w:r>
        <w:t>组委会联系人</w:t>
      </w:r>
      <w:r>
        <w:rPr>
          <w:rFonts w:hint="eastAsia"/>
        </w:rPr>
        <w:t>：</w:t>
      </w:r>
      <w:r>
        <w:rPr>
          <w:rFonts w:hint="eastAsia"/>
          <w:lang w:eastAsia="zh-CN"/>
        </w:rPr>
        <w:t>李惠武</w:t>
      </w:r>
      <w:r>
        <w:rPr>
          <w:rFonts w:hint="eastAsia"/>
        </w:rPr>
        <w:t xml:space="preserve">      </w:t>
      </w:r>
      <w:r>
        <w:rPr>
          <w:rFonts w:hint="eastAsia"/>
          <w:lang w:eastAsia="zh-CN"/>
        </w:rPr>
        <w:t>电话：</w:t>
      </w:r>
      <w:r>
        <w:rPr>
          <w:rFonts w:hint="eastAsia"/>
          <w:lang w:val="en-US" w:eastAsia="zh-CN"/>
        </w:rPr>
        <w:t>010-60558804   18610846886</w:t>
      </w:r>
    </w:p>
    <w:sectPr>
      <w:headerReference r:id="rId4" w:type="first"/>
      <w:headerReference r:id="rId3" w:type="default"/>
      <w:pgSz w:w="11906" w:h="16838"/>
      <w:pgMar w:top="1440" w:right="1797" w:bottom="1713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360" w:beforeLines="150"/>
      <w:rPr>
        <w:rFonts w:eastAsia="仿宋_GB2312"/>
        <w:sz w:val="72"/>
      </w:rPr>
    </w:pPr>
    <w:r>
      <w:rPr>
        <w:rFonts w:eastAsia="仿宋_GB2312"/>
        <w:sz w:val="7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257800" cy="0"/>
              <wp:effectExtent l="0" t="13970" r="0" b="2413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0pt;margin-top:76.25pt;height:0pt;width:414pt;z-index:251658240;mso-width-relative:page;mso-height-relative:page;" filled="f" stroked="t" coordsize="21600,21600" o:gfxdata="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FYTkTUAAAACAEAAA8AAAAAAAAAAQAgAAAAIgAAAGRycy9kb3ducmV2&#10;LnhtbFBLAQIUABQAAAAIAIdO4kB8pp8JxwEAAIIDAAAOAAAAAAAAAAEAIAAAACMBAABkcnMvZTJv&#10;RG9jLnhtbFBLBQYAAAAABgAGAFkBAABc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_GB2312"/>
        <w:sz w:val="72"/>
      </w:rPr>
      <w:t>中国地产华表奖组委会</w:t>
    </w: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BD8"/>
    <w:multiLevelType w:val="multilevel"/>
    <w:tmpl w:val="365C2BD8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77BBB"/>
    <w:rsid w:val="00273460"/>
    <w:rsid w:val="00541A8B"/>
    <w:rsid w:val="00656254"/>
    <w:rsid w:val="00713779"/>
    <w:rsid w:val="00B35ABC"/>
    <w:rsid w:val="00D037E0"/>
    <w:rsid w:val="00D64014"/>
    <w:rsid w:val="05825AFC"/>
    <w:rsid w:val="12285688"/>
    <w:rsid w:val="18360417"/>
    <w:rsid w:val="29A77BBB"/>
    <w:rsid w:val="34FE6B5A"/>
    <w:rsid w:val="3E1C4964"/>
    <w:rsid w:val="5E91420E"/>
    <w:rsid w:val="714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0"/>
      </w:pBdr>
      <w:tabs>
        <w:tab w:val="center" w:pos="4153"/>
        <w:tab w:val="right" w:pos="8306"/>
      </w:tabs>
      <w:snapToGrid w:val="0"/>
      <w:jc w:val="center"/>
    </w:pPr>
    <w:rPr>
      <w:b/>
      <w:bCs/>
      <w:color w:val="FF0000"/>
      <w:sz w:val="52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2017-10-18T07:34:00Z</dcterms:created>
  <dc:creator>Administrator</dc:creator>
  <cp:lastModifiedBy>l浪♂子z</cp:lastModifiedBy>
  <dcterms:modified xsi:type="dcterms:W3CDTF">2017-12-18T07:34:11Z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